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8EF5" w14:textId="0478C4D9" w:rsidR="003209A3" w:rsidRPr="00723680" w:rsidRDefault="00A8408A" w:rsidP="00A8408A">
      <w:pPr>
        <w:widowControl w:val="0"/>
        <w:spacing w:after="60" w:line="240" w:lineRule="atLeast"/>
        <w:jc w:val="right"/>
        <w:rPr>
          <w:rFonts w:ascii="Times New Roman" w:hAnsi="Times New Roman" w:cs="Times New Roman"/>
          <w:sz w:val="28"/>
          <w:szCs w:val="28"/>
        </w:rPr>
      </w:pPr>
      <w:r w:rsidRPr="00723680">
        <w:rPr>
          <w:rFonts w:ascii="Times New Roman" w:hAnsi="Times New Roman" w:cs="Times New Roman"/>
          <w:sz w:val="28"/>
          <w:szCs w:val="28"/>
        </w:rPr>
        <w:t>(Ministru kabineta</w:t>
      </w:r>
      <w:r w:rsidRPr="00723680">
        <w:rPr>
          <w:rFonts w:ascii="Times New Roman" w:hAnsi="Times New Roman" w:cs="Times New Roman"/>
          <w:sz w:val="28"/>
          <w:szCs w:val="28"/>
        </w:rPr>
        <w:br/>
        <w:t xml:space="preserve">2021. gada </w:t>
      </w:r>
      <w:r w:rsidR="002C546D">
        <w:rPr>
          <w:rFonts w:ascii="Times New Roman" w:hAnsi="Times New Roman"/>
          <w:sz w:val="28"/>
          <w:szCs w:val="28"/>
        </w:rPr>
        <w:t>17. august</w:t>
      </w:r>
      <w:r w:rsidR="002C546D">
        <w:rPr>
          <w:rFonts w:ascii="Times New Roman" w:hAnsi="Times New Roman"/>
          <w:sz w:val="28"/>
          <w:szCs w:val="28"/>
        </w:rPr>
        <w:t>a</w:t>
      </w:r>
      <w:r w:rsidRPr="00723680">
        <w:rPr>
          <w:rFonts w:ascii="Times New Roman" w:hAnsi="Times New Roman" w:cs="Times New Roman"/>
          <w:sz w:val="28"/>
          <w:szCs w:val="28"/>
        </w:rPr>
        <w:br/>
        <w:t>rīkojums Nr. </w:t>
      </w:r>
      <w:r w:rsidR="002C546D">
        <w:rPr>
          <w:rFonts w:ascii="Times New Roman" w:hAnsi="Times New Roman" w:cs="Times New Roman"/>
          <w:sz w:val="28"/>
          <w:szCs w:val="28"/>
        </w:rPr>
        <w:t>578</w:t>
      </w:r>
      <w:bookmarkStart w:id="0" w:name="_GoBack"/>
      <w:bookmarkEnd w:id="0"/>
      <w:r w:rsidRPr="00723680">
        <w:rPr>
          <w:rFonts w:ascii="Times New Roman" w:hAnsi="Times New Roman" w:cs="Times New Roman"/>
          <w:sz w:val="28"/>
          <w:szCs w:val="28"/>
        </w:rPr>
        <w:t>)</w:t>
      </w:r>
    </w:p>
    <w:p w14:paraId="58E00E7D"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2698C82C"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4E441600"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250CEBEC"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7BC3821D"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16639A62"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096C5CFE" w14:textId="77777777" w:rsidR="003209A3" w:rsidRPr="00723680" w:rsidRDefault="003209A3" w:rsidP="00A8408A">
      <w:pPr>
        <w:widowControl w:val="0"/>
        <w:spacing w:after="60" w:line="240" w:lineRule="atLeast"/>
        <w:rPr>
          <w:rFonts w:ascii="Times New Roman" w:hAnsi="Times New Roman" w:cs="Times New Roman"/>
          <w:sz w:val="48"/>
          <w:szCs w:val="32"/>
        </w:rPr>
      </w:pPr>
    </w:p>
    <w:p w14:paraId="1D381FDE"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0D2B45D8"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502319CD"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6DA1BF5C"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r w:rsidRPr="00723680">
        <w:rPr>
          <w:rFonts w:ascii="Times New Roman" w:hAnsi="Times New Roman" w:cs="Times New Roman"/>
          <w:sz w:val="48"/>
          <w:szCs w:val="32"/>
        </w:rPr>
        <w:t>Plāns sieviešu un vīriešu vienlīdzīgu tiesību un iespēju veicināšanai 2021.-2023.gadam</w:t>
      </w:r>
    </w:p>
    <w:p w14:paraId="71373038" w14:textId="77777777" w:rsidR="003209A3" w:rsidRPr="00723680" w:rsidRDefault="003209A3" w:rsidP="003209A3">
      <w:pPr>
        <w:widowControl w:val="0"/>
        <w:spacing w:after="60" w:line="240" w:lineRule="atLeast"/>
        <w:rPr>
          <w:rFonts w:ascii="Times New Roman" w:hAnsi="Times New Roman" w:cs="Times New Roman"/>
          <w:sz w:val="48"/>
          <w:szCs w:val="32"/>
        </w:rPr>
      </w:pPr>
      <w:r w:rsidRPr="00723680">
        <w:rPr>
          <w:rFonts w:ascii="Times New Roman" w:hAnsi="Times New Roman" w:cs="Times New Roman"/>
          <w:sz w:val="48"/>
          <w:szCs w:val="32"/>
        </w:rPr>
        <w:br w:type="page"/>
      </w:r>
    </w:p>
    <w:p w14:paraId="6D41C1A9" w14:textId="555778C0" w:rsidR="003209A3" w:rsidRPr="00723680" w:rsidRDefault="003209A3" w:rsidP="003209A3">
      <w:pPr>
        <w:widowControl w:val="0"/>
        <w:spacing w:after="60" w:line="240" w:lineRule="atLeast"/>
        <w:jc w:val="center"/>
        <w:rPr>
          <w:rFonts w:ascii="Times New Roman" w:hAnsi="Times New Roman" w:cs="Times New Roman"/>
          <w:b/>
          <w:sz w:val="28"/>
          <w:szCs w:val="28"/>
        </w:rPr>
      </w:pPr>
      <w:r w:rsidRPr="00723680">
        <w:rPr>
          <w:rFonts w:ascii="Times New Roman" w:hAnsi="Times New Roman" w:cs="Times New Roman"/>
          <w:b/>
          <w:sz w:val="28"/>
          <w:szCs w:val="28"/>
        </w:rPr>
        <w:lastRenderedPageBreak/>
        <w:t>Satur</w:t>
      </w:r>
      <w:r w:rsidR="00A8408A" w:rsidRPr="00723680">
        <w:rPr>
          <w:rFonts w:ascii="Times New Roman" w:hAnsi="Times New Roman" w:cs="Times New Roman"/>
          <w:b/>
          <w:sz w:val="28"/>
          <w:szCs w:val="28"/>
        </w:rPr>
        <w:t>s</w:t>
      </w:r>
    </w:p>
    <w:p w14:paraId="0EAF7133" w14:textId="77777777" w:rsidR="003209A3" w:rsidRPr="00723680" w:rsidRDefault="003209A3" w:rsidP="003209A3">
      <w:pPr>
        <w:widowControl w:val="0"/>
        <w:spacing w:after="60" w:line="240" w:lineRule="atLeast"/>
        <w:jc w:val="center"/>
        <w:rPr>
          <w:rFonts w:ascii="Times New Roman" w:hAnsi="Times New Roman" w:cs="Times New Roman"/>
          <w:b/>
          <w:sz w:val="28"/>
          <w:szCs w:val="28"/>
        </w:rPr>
      </w:pPr>
    </w:p>
    <w:sdt>
      <w:sdtPr>
        <w:rPr>
          <w:rFonts w:ascii="Times New Roman" w:eastAsiaTheme="minorHAnsi" w:hAnsi="Times New Roman" w:cs="Times New Roman"/>
          <w:color w:val="auto"/>
          <w:sz w:val="24"/>
          <w:szCs w:val="24"/>
          <w:lang w:val="lv-LV"/>
        </w:rPr>
        <w:id w:val="95993328"/>
        <w:docPartObj>
          <w:docPartGallery w:val="Table of Contents"/>
          <w:docPartUnique/>
        </w:docPartObj>
      </w:sdtPr>
      <w:sdtEndPr>
        <w:rPr>
          <w:bCs/>
          <w:noProof/>
        </w:rPr>
      </w:sdtEndPr>
      <w:sdtContent>
        <w:p w14:paraId="7B966E4A" w14:textId="77777777" w:rsidR="003209A3" w:rsidRPr="00723680" w:rsidRDefault="003209A3" w:rsidP="003209A3">
          <w:pPr>
            <w:pStyle w:val="TOCHeading"/>
            <w:keepNext w:val="0"/>
            <w:keepLines w:val="0"/>
            <w:widowControl w:val="0"/>
            <w:spacing w:after="60" w:line="240" w:lineRule="atLeast"/>
            <w:rPr>
              <w:rFonts w:ascii="Times New Roman" w:hAnsi="Times New Roman" w:cs="Times New Roman"/>
              <w:color w:val="auto"/>
            </w:rPr>
          </w:pPr>
        </w:p>
        <w:p w14:paraId="73525EDA" w14:textId="5D675B8B" w:rsidR="004C783B" w:rsidRPr="00723680" w:rsidRDefault="003209A3">
          <w:pPr>
            <w:pStyle w:val="TOC1"/>
            <w:tabs>
              <w:tab w:val="right" w:leader="dot" w:pos="9010"/>
            </w:tabs>
            <w:rPr>
              <w:rFonts w:ascii="Times New Roman" w:eastAsiaTheme="minorEastAsia" w:hAnsi="Times New Roman" w:cs="Times New Roman"/>
              <w:noProof/>
              <w:sz w:val="22"/>
              <w:szCs w:val="22"/>
              <w:lang w:eastAsia="lv-LV"/>
            </w:rPr>
          </w:pPr>
          <w:r w:rsidRPr="00723680">
            <w:rPr>
              <w:rFonts w:ascii="Times New Roman" w:hAnsi="Times New Roman" w:cs="Times New Roman"/>
            </w:rPr>
            <w:fldChar w:fldCharType="begin"/>
          </w:r>
          <w:r w:rsidRPr="00723680">
            <w:rPr>
              <w:rFonts w:ascii="Times New Roman" w:hAnsi="Times New Roman" w:cs="Times New Roman"/>
            </w:rPr>
            <w:instrText xml:space="preserve"> TOC \o "1-3" \h \z \u </w:instrText>
          </w:r>
          <w:r w:rsidRPr="00723680">
            <w:rPr>
              <w:rFonts w:ascii="Times New Roman" w:hAnsi="Times New Roman" w:cs="Times New Roman"/>
            </w:rPr>
            <w:fldChar w:fldCharType="separate"/>
          </w:r>
          <w:hyperlink w:anchor="_Toc71256745" w:history="1">
            <w:r w:rsidR="004C783B" w:rsidRPr="00723680">
              <w:rPr>
                <w:rStyle w:val="Hyperlink"/>
                <w:rFonts w:ascii="Times New Roman" w:hAnsi="Times New Roman" w:cs="Times New Roman"/>
                <w:noProof/>
                <w:color w:val="auto"/>
              </w:rPr>
              <w:t>Lietotie saīsinājumi</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_Toc71256745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3</w:t>
            </w:r>
            <w:r w:rsidR="004C783B" w:rsidRPr="00723680">
              <w:rPr>
                <w:rFonts w:ascii="Times New Roman" w:hAnsi="Times New Roman" w:cs="Times New Roman"/>
                <w:noProof/>
                <w:webHidden/>
              </w:rPr>
              <w:fldChar w:fldCharType="end"/>
            </w:r>
          </w:hyperlink>
        </w:p>
        <w:p w14:paraId="3A0DCE54" w14:textId="4BA4A88E" w:rsidR="004C783B" w:rsidRPr="00723680" w:rsidRDefault="002C546D">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6" w:history="1">
            <w:r w:rsidR="004C783B" w:rsidRPr="00723680">
              <w:rPr>
                <w:rStyle w:val="Hyperlink"/>
                <w:rFonts w:ascii="Times New Roman" w:hAnsi="Times New Roman" w:cs="Times New Roman"/>
                <w:noProof/>
                <w:color w:val="auto"/>
              </w:rPr>
              <w:t>1.</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Plāna kopsavilkums</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_Toc71256746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5</w:t>
            </w:r>
            <w:r w:rsidR="004C783B" w:rsidRPr="00723680">
              <w:rPr>
                <w:rFonts w:ascii="Times New Roman" w:hAnsi="Times New Roman" w:cs="Times New Roman"/>
                <w:noProof/>
                <w:webHidden/>
              </w:rPr>
              <w:fldChar w:fldCharType="end"/>
            </w:r>
          </w:hyperlink>
        </w:p>
        <w:p w14:paraId="3EB12D2E" w14:textId="7EFEBB9C" w:rsidR="004C783B" w:rsidRPr="00723680" w:rsidRDefault="002C546D">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7" w:history="1">
            <w:r w:rsidR="004C783B" w:rsidRPr="00723680">
              <w:rPr>
                <w:rStyle w:val="Hyperlink"/>
                <w:rFonts w:ascii="Times New Roman" w:hAnsi="Times New Roman" w:cs="Times New Roman"/>
                <w:noProof/>
                <w:color w:val="auto"/>
              </w:rPr>
              <w:t>2.</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Plāna ietvaros īstenojamie pasākumi</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_Toc71256747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8</w:t>
            </w:r>
            <w:r w:rsidR="004C783B" w:rsidRPr="00723680">
              <w:rPr>
                <w:rFonts w:ascii="Times New Roman" w:hAnsi="Times New Roman" w:cs="Times New Roman"/>
                <w:noProof/>
                <w:webHidden/>
              </w:rPr>
              <w:fldChar w:fldCharType="end"/>
            </w:r>
          </w:hyperlink>
        </w:p>
        <w:p w14:paraId="2E1F0E2F" w14:textId="4F4915AD" w:rsidR="004C783B" w:rsidRPr="00723680" w:rsidRDefault="002C546D">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8" w:history="1">
            <w:r w:rsidR="004C783B" w:rsidRPr="00723680">
              <w:rPr>
                <w:rStyle w:val="Hyperlink"/>
                <w:rFonts w:ascii="Times New Roman" w:hAnsi="Times New Roman" w:cs="Times New Roman"/>
                <w:noProof/>
                <w:color w:val="auto"/>
              </w:rPr>
              <w:t>3.</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Teritoriālā perspektīva</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_Toc71256748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26</w:t>
            </w:r>
            <w:r w:rsidR="004C783B" w:rsidRPr="00723680">
              <w:rPr>
                <w:rFonts w:ascii="Times New Roman" w:hAnsi="Times New Roman" w:cs="Times New Roman"/>
                <w:noProof/>
                <w:webHidden/>
              </w:rPr>
              <w:fldChar w:fldCharType="end"/>
            </w:r>
          </w:hyperlink>
        </w:p>
        <w:p w14:paraId="786FFE0F" w14:textId="3E3B1A64" w:rsidR="004C783B" w:rsidRPr="00723680" w:rsidRDefault="002C546D">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9" w:history="1">
            <w:r w:rsidR="004C783B" w:rsidRPr="00723680">
              <w:rPr>
                <w:rStyle w:val="Hyperlink"/>
                <w:rFonts w:ascii="Times New Roman" w:hAnsi="Times New Roman" w:cs="Times New Roman"/>
                <w:noProof/>
                <w:color w:val="auto"/>
              </w:rPr>
              <w:t>4.</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Ietekmes novērtējums uz valsts un pašvaldību budžetu</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_Toc71256749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27</w:t>
            </w:r>
            <w:r w:rsidR="004C783B" w:rsidRPr="00723680">
              <w:rPr>
                <w:rFonts w:ascii="Times New Roman" w:hAnsi="Times New Roman" w:cs="Times New Roman"/>
                <w:noProof/>
                <w:webHidden/>
              </w:rPr>
              <w:fldChar w:fldCharType="end"/>
            </w:r>
          </w:hyperlink>
        </w:p>
        <w:p w14:paraId="53D5510D" w14:textId="0A04C04F" w:rsidR="003209A3" w:rsidRPr="00723680" w:rsidRDefault="003209A3" w:rsidP="003209A3">
          <w:pPr>
            <w:widowControl w:val="0"/>
            <w:spacing w:after="60" w:line="240" w:lineRule="atLeast"/>
            <w:rPr>
              <w:rFonts w:ascii="Times New Roman" w:hAnsi="Times New Roman" w:cs="Times New Roman"/>
            </w:rPr>
          </w:pPr>
          <w:r w:rsidRPr="00723680">
            <w:rPr>
              <w:rFonts w:ascii="Times New Roman" w:hAnsi="Times New Roman" w:cs="Times New Roman"/>
              <w:bCs/>
              <w:noProof/>
            </w:rPr>
            <w:fldChar w:fldCharType="end"/>
          </w:r>
        </w:p>
      </w:sdtContent>
    </w:sdt>
    <w:p w14:paraId="39933BBC" w14:textId="77777777" w:rsidR="003209A3" w:rsidRPr="00723680" w:rsidRDefault="003209A3" w:rsidP="003209A3">
      <w:pPr>
        <w:widowControl w:val="0"/>
        <w:spacing w:after="60" w:line="240" w:lineRule="atLeast"/>
        <w:rPr>
          <w:rFonts w:ascii="Times New Roman" w:hAnsi="Times New Roman" w:cs="Times New Roman"/>
          <w:b/>
          <w:sz w:val="28"/>
          <w:szCs w:val="28"/>
        </w:rPr>
      </w:pPr>
      <w:r w:rsidRPr="00723680">
        <w:rPr>
          <w:rFonts w:ascii="Times New Roman" w:hAnsi="Times New Roman" w:cs="Times New Roman"/>
          <w:b/>
          <w:sz w:val="28"/>
          <w:szCs w:val="28"/>
        </w:rPr>
        <w:br w:type="page"/>
      </w:r>
    </w:p>
    <w:p w14:paraId="6067773B" w14:textId="77777777" w:rsidR="003209A3" w:rsidRPr="00723680" w:rsidRDefault="003209A3" w:rsidP="003209A3">
      <w:pPr>
        <w:pStyle w:val="Heading1"/>
        <w:keepNext w:val="0"/>
        <w:keepLines w:val="0"/>
        <w:widowControl w:val="0"/>
        <w:spacing w:after="60" w:line="240" w:lineRule="atLeast"/>
        <w:jc w:val="center"/>
        <w:rPr>
          <w:rFonts w:ascii="Times New Roman" w:hAnsi="Times New Roman" w:cs="Times New Roman"/>
          <w:b/>
          <w:color w:val="auto"/>
          <w:sz w:val="28"/>
          <w:szCs w:val="28"/>
        </w:rPr>
      </w:pPr>
      <w:bookmarkStart w:id="1" w:name="_Toc71256745"/>
      <w:r w:rsidRPr="00723680">
        <w:rPr>
          <w:rFonts w:ascii="Times New Roman" w:hAnsi="Times New Roman" w:cs="Times New Roman"/>
          <w:b/>
          <w:color w:val="auto"/>
          <w:sz w:val="28"/>
          <w:szCs w:val="28"/>
        </w:rPr>
        <w:lastRenderedPageBreak/>
        <w:t>Lietotie saīsinājumi</w:t>
      </w:r>
      <w:bookmarkEnd w:id="1"/>
    </w:p>
    <w:p w14:paraId="7C560DC3" w14:textId="77777777" w:rsidR="003209A3" w:rsidRPr="00723680" w:rsidRDefault="003209A3" w:rsidP="003209A3">
      <w:pPr>
        <w:widowControl w:val="0"/>
        <w:spacing w:after="60" w:line="240" w:lineRule="atLeast"/>
        <w:rPr>
          <w:rFonts w:ascii="Times New Roman" w:hAnsi="Times New Roman" w:cs="Times New Roman"/>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843"/>
      </w:tblGrid>
      <w:tr w:rsidR="00723680" w:rsidRPr="00723680" w14:paraId="2C66737A" w14:textId="77777777" w:rsidTr="00850634">
        <w:tc>
          <w:tcPr>
            <w:tcW w:w="1985" w:type="dxa"/>
          </w:tcPr>
          <w:p w14:paraId="0C5AF14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AIF</w:t>
            </w:r>
          </w:p>
        </w:tc>
        <w:tc>
          <w:tcPr>
            <w:tcW w:w="7843" w:type="dxa"/>
          </w:tcPr>
          <w:p w14:paraId="17E7A30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Aktīvo iedzīvotāju fonds</w:t>
            </w:r>
          </w:p>
        </w:tc>
      </w:tr>
      <w:tr w:rsidR="00723680" w:rsidRPr="00723680" w14:paraId="186A57A5" w14:textId="77777777" w:rsidTr="00850634">
        <w:tc>
          <w:tcPr>
            <w:tcW w:w="1985" w:type="dxa"/>
          </w:tcPr>
          <w:p w14:paraId="7168D5AD"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ANO</w:t>
            </w:r>
          </w:p>
        </w:tc>
        <w:tc>
          <w:tcPr>
            <w:tcW w:w="7843" w:type="dxa"/>
          </w:tcPr>
          <w:p w14:paraId="5DDA3D3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Apvienoto Nāciju Organizācija</w:t>
            </w:r>
          </w:p>
        </w:tc>
      </w:tr>
      <w:tr w:rsidR="00723680" w:rsidRPr="00723680" w14:paraId="485098B1" w14:textId="77777777" w:rsidTr="00850634">
        <w:tc>
          <w:tcPr>
            <w:tcW w:w="1985" w:type="dxa"/>
          </w:tcPr>
          <w:p w14:paraId="42B11C6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CSP</w:t>
            </w:r>
          </w:p>
        </w:tc>
        <w:tc>
          <w:tcPr>
            <w:tcW w:w="7843" w:type="dxa"/>
          </w:tcPr>
          <w:p w14:paraId="1F9C400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Centrālā statistikas pārvalde</w:t>
            </w:r>
          </w:p>
        </w:tc>
      </w:tr>
      <w:tr w:rsidR="00723680" w:rsidRPr="00723680" w14:paraId="03D11C16" w14:textId="77777777" w:rsidTr="00850634">
        <w:tc>
          <w:tcPr>
            <w:tcW w:w="1985" w:type="dxa"/>
          </w:tcPr>
          <w:p w14:paraId="56FEA3D4"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EK</w:t>
            </w:r>
          </w:p>
        </w:tc>
        <w:tc>
          <w:tcPr>
            <w:tcW w:w="7843" w:type="dxa"/>
          </w:tcPr>
          <w:p w14:paraId="01DFDA9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Komisija</w:t>
            </w:r>
          </w:p>
        </w:tc>
      </w:tr>
      <w:tr w:rsidR="00723680" w:rsidRPr="00723680" w14:paraId="0D04200E" w14:textId="77777777" w:rsidTr="00850634">
        <w:tc>
          <w:tcPr>
            <w:tcW w:w="1985" w:type="dxa"/>
          </w:tcPr>
          <w:p w14:paraId="082F33F1"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EM</w:t>
            </w:r>
          </w:p>
        </w:tc>
        <w:tc>
          <w:tcPr>
            <w:tcW w:w="7843" w:type="dxa"/>
          </w:tcPr>
          <w:p w14:paraId="15E854A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Ekonomikas ministrija</w:t>
            </w:r>
          </w:p>
        </w:tc>
      </w:tr>
      <w:tr w:rsidR="00723680" w:rsidRPr="00723680" w14:paraId="2D7DD446" w14:textId="77777777" w:rsidTr="00850634">
        <w:tc>
          <w:tcPr>
            <w:tcW w:w="1985" w:type="dxa"/>
          </w:tcPr>
          <w:p w14:paraId="724E6B0F"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EP</w:t>
            </w:r>
          </w:p>
        </w:tc>
        <w:tc>
          <w:tcPr>
            <w:tcW w:w="7843" w:type="dxa"/>
          </w:tcPr>
          <w:p w14:paraId="456E2492"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Padome</w:t>
            </w:r>
          </w:p>
        </w:tc>
      </w:tr>
      <w:tr w:rsidR="00723680" w:rsidRPr="00723680" w14:paraId="002B9C99" w14:textId="77777777" w:rsidTr="00850634">
        <w:tc>
          <w:tcPr>
            <w:tcW w:w="1985" w:type="dxa"/>
          </w:tcPr>
          <w:p w14:paraId="4F45561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ES</w:t>
            </w:r>
          </w:p>
        </w:tc>
        <w:tc>
          <w:tcPr>
            <w:tcW w:w="7843" w:type="dxa"/>
          </w:tcPr>
          <w:p w14:paraId="3204E0A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Savienība</w:t>
            </w:r>
          </w:p>
        </w:tc>
      </w:tr>
      <w:tr w:rsidR="00723680" w:rsidRPr="00723680" w14:paraId="39EE25BA" w14:textId="77777777" w:rsidTr="00850634">
        <w:tc>
          <w:tcPr>
            <w:tcW w:w="1985" w:type="dxa"/>
          </w:tcPr>
          <w:p w14:paraId="24234DF5"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ESF</w:t>
            </w:r>
          </w:p>
        </w:tc>
        <w:tc>
          <w:tcPr>
            <w:tcW w:w="7843" w:type="dxa"/>
          </w:tcPr>
          <w:p w14:paraId="7972889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Sociālais fonds</w:t>
            </w:r>
          </w:p>
        </w:tc>
      </w:tr>
      <w:tr w:rsidR="00723680" w:rsidRPr="00723680" w14:paraId="3A210398" w14:textId="77777777" w:rsidTr="00850634">
        <w:tc>
          <w:tcPr>
            <w:tcW w:w="1985" w:type="dxa"/>
          </w:tcPr>
          <w:p w14:paraId="002A1E93"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FM</w:t>
            </w:r>
          </w:p>
        </w:tc>
        <w:tc>
          <w:tcPr>
            <w:tcW w:w="7843" w:type="dxa"/>
          </w:tcPr>
          <w:p w14:paraId="6AE3A43F"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Finanšu ministrija</w:t>
            </w:r>
          </w:p>
        </w:tc>
      </w:tr>
      <w:tr w:rsidR="00723680" w:rsidRPr="00723680" w14:paraId="6BE0DDE4" w14:textId="77777777" w:rsidTr="00850634">
        <w:tc>
          <w:tcPr>
            <w:tcW w:w="1985" w:type="dxa"/>
          </w:tcPr>
          <w:p w14:paraId="1F93A614"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IeM</w:t>
            </w:r>
          </w:p>
        </w:tc>
        <w:tc>
          <w:tcPr>
            <w:tcW w:w="7843" w:type="dxa"/>
          </w:tcPr>
          <w:p w14:paraId="7E570828"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Iekšlietu ministrija</w:t>
            </w:r>
          </w:p>
        </w:tc>
      </w:tr>
      <w:tr w:rsidR="00723680" w:rsidRPr="00723680" w14:paraId="0BE4EF1C" w14:textId="77777777" w:rsidTr="00850634">
        <w:tc>
          <w:tcPr>
            <w:tcW w:w="1985" w:type="dxa"/>
          </w:tcPr>
          <w:p w14:paraId="2CAD5B4E"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IZM</w:t>
            </w:r>
          </w:p>
        </w:tc>
        <w:tc>
          <w:tcPr>
            <w:tcW w:w="7843" w:type="dxa"/>
          </w:tcPr>
          <w:p w14:paraId="1194935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Izglītības un zinātnes ministrija</w:t>
            </w:r>
          </w:p>
        </w:tc>
      </w:tr>
      <w:tr w:rsidR="00723680" w:rsidRPr="00723680" w14:paraId="3364D8A8" w14:textId="77777777" w:rsidTr="00850634">
        <w:tc>
          <w:tcPr>
            <w:tcW w:w="1985" w:type="dxa"/>
          </w:tcPr>
          <w:p w14:paraId="68B5C6B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JPA</w:t>
            </w:r>
          </w:p>
        </w:tc>
        <w:tc>
          <w:tcPr>
            <w:tcW w:w="7843" w:type="dxa"/>
          </w:tcPr>
          <w:p w14:paraId="2095F1A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Juridiskās palīdzības administrācija</w:t>
            </w:r>
          </w:p>
        </w:tc>
      </w:tr>
      <w:tr w:rsidR="00723680" w:rsidRPr="00723680" w14:paraId="131EF119" w14:textId="77777777" w:rsidTr="00850634">
        <w:tc>
          <w:tcPr>
            <w:tcW w:w="1985" w:type="dxa"/>
          </w:tcPr>
          <w:p w14:paraId="3ED86CF6"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JSPA</w:t>
            </w:r>
          </w:p>
        </w:tc>
        <w:tc>
          <w:tcPr>
            <w:tcW w:w="7843" w:type="dxa"/>
          </w:tcPr>
          <w:p w14:paraId="0FD90199"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Jaunatnes starptautisko programmu aģentūra</w:t>
            </w:r>
          </w:p>
        </w:tc>
      </w:tr>
      <w:tr w:rsidR="00723680" w:rsidRPr="00723680" w14:paraId="4C0EB6D0" w14:textId="77777777" w:rsidTr="00850634">
        <w:tc>
          <w:tcPr>
            <w:tcW w:w="1985" w:type="dxa"/>
          </w:tcPr>
          <w:p w14:paraId="25140D7F"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KKC</w:t>
            </w:r>
          </w:p>
        </w:tc>
        <w:tc>
          <w:tcPr>
            <w:tcW w:w="7843" w:type="dxa"/>
          </w:tcPr>
          <w:p w14:paraId="0D568A92"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“Kaņepes Laikmetīgās Kultūras centrs”</w:t>
            </w:r>
          </w:p>
        </w:tc>
      </w:tr>
      <w:tr w:rsidR="00723680" w:rsidRPr="00723680" w14:paraId="7D0B2D10" w14:textId="77777777" w:rsidTr="00850634">
        <w:tc>
          <w:tcPr>
            <w:tcW w:w="1985" w:type="dxa"/>
          </w:tcPr>
          <w:p w14:paraId="6B88371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KM</w:t>
            </w:r>
          </w:p>
        </w:tc>
        <w:tc>
          <w:tcPr>
            <w:tcW w:w="7843" w:type="dxa"/>
          </w:tcPr>
          <w:p w14:paraId="63B6F61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Kultūras ministrija</w:t>
            </w:r>
          </w:p>
        </w:tc>
      </w:tr>
      <w:tr w:rsidR="00723680" w:rsidRPr="00723680" w14:paraId="7FC16BF4" w14:textId="77777777" w:rsidTr="00850634">
        <w:tc>
          <w:tcPr>
            <w:tcW w:w="1985" w:type="dxa"/>
          </w:tcPr>
          <w:p w14:paraId="30CCA9D0"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Komiteja</w:t>
            </w:r>
          </w:p>
        </w:tc>
        <w:tc>
          <w:tcPr>
            <w:tcW w:w="7843" w:type="dxa"/>
          </w:tcPr>
          <w:p w14:paraId="369B52B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Dzimumu līdztiesības komiteja</w:t>
            </w:r>
          </w:p>
        </w:tc>
      </w:tr>
      <w:tr w:rsidR="00723680" w:rsidRPr="00723680" w14:paraId="36DEA50E" w14:textId="77777777" w:rsidTr="00850634">
        <w:tc>
          <w:tcPr>
            <w:tcW w:w="1985" w:type="dxa"/>
          </w:tcPr>
          <w:p w14:paraId="3A576D4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LBAS</w:t>
            </w:r>
          </w:p>
        </w:tc>
        <w:tc>
          <w:tcPr>
            <w:tcW w:w="7843" w:type="dxa"/>
          </w:tcPr>
          <w:p w14:paraId="4708C79D"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Brīvo arodbiedrību savienība”</w:t>
            </w:r>
          </w:p>
        </w:tc>
      </w:tr>
      <w:tr w:rsidR="00723680" w:rsidRPr="00723680" w14:paraId="5C4D1486" w14:textId="77777777" w:rsidTr="00850634">
        <w:tc>
          <w:tcPr>
            <w:tcW w:w="1985" w:type="dxa"/>
          </w:tcPr>
          <w:p w14:paraId="166EEDD1"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LDDK</w:t>
            </w:r>
          </w:p>
        </w:tc>
        <w:tc>
          <w:tcPr>
            <w:tcW w:w="7843" w:type="dxa"/>
          </w:tcPr>
          <w:p w14:paraId="38A63BB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Darba devēju konfederācija”</w:t>
            </w:r>
          </w:p>
        </w:tc>
      </w:tr>
      <w:tr w:rsidR="00723680" w:rsidRPr="00723680" w14:paraId="08F42CC7" w14:textId="77777777" w:rsidTr="00850634">
        <w:tc>
          <w:tcPr>
            <w:tcW w:w="1985" w:type="dxa"/>
          </w:tcPr>
          <w:p w14:paraId="141931FF"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LIAA</w:t>
            </w:r>
          </w:p>
          <w:p w14:paraId="32A5726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LJP</w:t>
            </w:r>
          </w:p>
          <w:p w14:paraId="259FCAE5" w14:textId="1C34BFAB" w:rsidR="00F0379D" w:rsidRPr="00723680" w:rsidRDefault="00F0379D"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LPS</w:t>
            </w:r>
          </w:p>
        </w:tc>
        <w:tc>
          <w:tcPr>
            <w:tcW w:w="7843" w:type="dxa"/>
          </w:tcPr>
          <w:p w14:paraId="7E378310"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Latvijas Investīciju attīstības aģentūra</w:t>
            </w:r>
          </w:p>
          <w:p w14:paraId="5306589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Jaunatnes padome”</w:t>
            </w:r>
          </w:p>
          <w:p w14:paraId="32ABEEC8" w14:textId="174EAEC4" w:rsidR="00F0379D" w:rsidRPr="00723680" w:rsidRDefault="00F0379D"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Latvijas Pašvaldību savienība </w:t>
            </w:r>
          </w:p>
        </w:tc>
      </w:tr>
      <w:tr w:rsidR="00723680" w:rsidRPr="00723680" w14:paraId="4BF6F30E" w14:textId="77777777" w:rsidTr="00850634">
        <w:tc>
          <w:tcPr>
            <w:tcW w:w="1985" w:type="dxa"/>
          </w:tcPr>
          <w:p w14:paraId="1A6671A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LM</w:t>
            </w:r>
          </w:p>
        </w:tc>
        <w:tc>
          <w:tcPr>
            <w:tcW w:w="7843" w:type="dxa"/>
          </w:tcPr>
          <w:p w14:paraId="6723300B"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Labklājības ministrija</w:t>
            </w:r>
          </w:p>
        </w:tc>
      </w:tr>
      <w:tr w:rsidR="00723680" w:rsidRPr="00723680" w14:paraId="00929381" w14:textId="77777777" w:rsidTr="00850634">
        <w:tc>
          <w:tcPr>
            <w:tcW w:w="1985" w:type="dxa"/>
          </w:tcPr>
          <w:p w14:paraId="5BD750DA"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LSOST</w:t>
            </w:r>
          </w:p>
        </w:tc>
        <w:tc>
          <w:tcPr>
            <w:tcW w:w="7843" w:type="dxa"/>
          </w:tcPr>
          <w:p w14:paraId="6E45A33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Sieviešu nevalstisko organizāciju sadarbības tīkls”</w:t>
            </w:r>
          </w:p>
        </w:tc>
      </w:tr>
      <w:tr w:rsidR="00723680" w:rsidRPr="00723680" w14:paraId="76BF102D" w14:textId="77777777" w:rsidTr="00850634">
        <w:tc>
          <w:tcPr>
            <w:tcW w:w="1985" w:type="dxa"/>
          </w:tcPr>
          <w:p w14:paraId="1231635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MK</w:t>
            </w:r>
          </w:p>
        </w:tc>
        <w:tc>
          <w:tcPr>
            <w:tcW w:w="7843" w:type="dxa"/>
          </w:tcPr>
          <w:p w14:paraId="0BBD42F9"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Ministru kabinets</w:t>
            </w:r>
          </w:p>
        </w:tc>
      </w:tr>
      <w:tr w:rsidR="00723680" w:rsidRPr="00723680" w14:paraId="415FA294" w14:textId="77777777" w:rsidTr="00850634">
        <w:tc>
          <w:tcPr>
            <w:tcW w:w="1985" w:type="dxa"/>
          </w:tcPr>
          <w:p w14:paraId="1ADC7C02"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NAP</w:t>
            </w:r>
          </w:p>
        </w:tc>
        <w:tc>
          <w:tcPr>
            <w:tcW w:w="7843" w:type="dxa"/>
          </w:tcPr>
          <w:p w14:paraId="178E18F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Nacionālais attīstības plāns</w:t>
            </w:r>
          </w:p>
        </w:tc>
      </w:tr>
      <w:tr w:rsidR="00723680" w:rsidRPr="00723680" w14:paraId="698435E1" w14:textId="77777777" w:rsidTr="00850634">
        <w:tc>
          <w:tcPr>
            <w:tcW w:w="1985" w:type="dxa"/>
          </w:tcPr>
          <w:p w14:paraId="0CECD71E"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NVD</w:t>
            </w:r>
          </w:p>
        </w:tc>
        <w:tc>
          <w:tcPr>
            <w:tcW w:w="7843" w:type="dxa"/>
          </w:tcPr>
          <w:p w14:paraId="75055B1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Nacionālais veselības dienests</w:t>
            </w:r>
          </w:p>
        </w:tc>
      </w:tr>
      <w:tr w:rsidR="00723680" w:rsidRPr="00723680" w14:paraId="530A787D" w14:textId="77777777" w:rsidTr="00850634">
        <w:tc>
          <w:tcPr>
            <w:tcW w:w="1985" w:type="dxa"/>
          </w:tcPr>
          <w:p w14:paraId="1013DF52"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NVO</w:t>
            </w:r>
          </w:p>
        </w:tc>
        <w:tc>
          <w:tcPr>
            <w:tcW w:w="7843" w:type="dxa"/>
          </w:tcPr>
          <w:p w14:paraId="656AF37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nevalstiskās organizācijas</w:t>
            </w:r>
          </w:p>
        </w:tc>
      </w:tr>
      <w:tr w:rsidR="00723680" w:rsidRPr="00723680" w14:paraId="16DB061E" w14:textId="77777777" w:rsidTr="00850634">
        <w:tc>
          <w:tcPr>
            <w:tcW w:w="1985" w:type="dxa"/>
          </w:tcPr>
          <w:p w14:paraId="53BD3AF6"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PKC</w:t>
            </w:r>
          </w:p>
        </w:tc>
        <w:tc>
          <w:tcPr>
            <w:tcW w:w="7843" w:type="dxa"/>
          </w:tcPr>
          <w:p w14:paraId="1D8BCA42"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w:t>
            </w:r>
            <w:proofErr w:type="spellStart"/>
            <w:r w:rsidRPr="00723680">
              <w:rPr>
                <w:rFonts w:ascii="Times New Roman" w:hAnsi="Times New Roman" w:cs="Times New Roman"/>
              </w:rPr>
              <w:t>Pārresoru</w:t>
            </w:r>
            <w:proofErr w:type="spellEnd"/>
            <w:r w:rsidRPr="00723680">
              <w:rPr>
                <w:rFonts w:ascii="Times New Roman" w:hAnsi="Times New Roman" w:cs="Times New Roman"/>
              </w:rPr>
              <w:t xml:space="preserve"> koordinācijas centrs</w:t>
            </w:r>
          </w:p>
        </w:tc>
      </w:tr>
      <w:tr w:rsidR="00723680" w:rsidRPr="00723680" w14:paraId="1353AD49" w14:textId="77777777" w:rsidTr="00850634">
        <w:tc>
          <w:tcPr>
            <w:tcW w:w="1985" w:type="dxa"/>
          </w:tcPr>
          <w:p w14:paraId="6B8672F4"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PMLP</w:t>
            </w:r>
          </w:p>
        </w:tc>
        <w:tc>
          <w:tcPr>
            <w:tcW w:w="7843" w:type="dxa"/>
          </w:tcPr>
          <w:p w14:paraId="1FF4F47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Pilsonības un migrācijas lietu pārvalde</w:t>
            </w:r>
          </w:p>
        </w:tc>
      </w:tr>
      <w:tr w:rsidR="00723680" w:rsidRPr="00723680" w14:paraId="22731F16" w14:textId="77777777" w:rsidTr="00850634">
        <w:tc>
          <w:tcPr>
            <w:tcW w:w="1985" w:type="dxa"/>
          </w:tcPr>
          <w:p w14:paraId="0C2B8F82"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RTU IKT PP</w:t>
            </w:r>
          </w:p>
        </w:tc>
        <w:tc>
          <w:tcPr>
            <w:tcW w:w="7843" w:type="dxa"/>
          </w:tcPr>
          <w:p w14:paraId="7E2D145D"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Rīgas Tehniskās Universitātes Informācijas un komunikāciju tehnoloģiju pētniecības platforma</w:t>
            </w:r>
          </w:p>
        </w:tc>
      </w:tr>
      <w:tr w:rsidR="00723680" w:rsidRPr="00723680" w14:paraId="20667EF9" w14:textId="77777777" w:rsidTr="00850634">
        <w:tc>
          <w:tcPr>
            <w:tcW w:w="1985" w:type="dxa"/>
          </w:tcPr>
          <w:p w14:paraId="357C46AA"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RTU TSC</w:t>
            </w:r>
          </w:p>
        </w:tc>
        <w:tc>
          <w:tcPr>
            <w:tcW w:w="7843" w:type="dxa"/>
          </w:tcPr>
          <w:p w14:paraId="7BAFC00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Rīgas Tehniskās Universitātes Tālmācības studiju centrs</w:t>
            </w:r>
          </w:p>
        </w:tc>
      </w:tr>
      <w:tr w:rsidR="00723680" w:rsidRPr="00723680" w14:paraId="0C6AAAC1" w14:textId="77777777" w:rsidTr="00850634">
        <w:tc>
          <w:tcPr>
            <w:tcW w:w="1985" w:type="dxa"/>
          </w:tcPr>
          <w:p w14:paraId="1721D360"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SIF</w:t>
            </w:r>
          </w:p>
        </w:tc>
        <w:tc>
          <w:tcPr>
            <w:tcW w:w="7843" w:type="dxa"/>
          </w:tcPr>
          <w:p w14:paraId="07B6D73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Sabiedrības integrācijas fonds</w:t>
            </w:r>
          </w:p>
        </w:tc>
      </w:tr>
      <w:tr w:rsidR="00723680" w:rsidRPr="00723680" w14:paraId="29B6598E" w14:textId="77777777" w:rsidTr="00850634">
        <w:tc>
          <w:tcPr>
            <w:tcW w:w="1985" w:type="dxa"/>
          </w:tcPr>
          <w:p w14:paraId="73255ED0"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SPKC</w:t>
            </w:r>
          </w:p>
        </w:tc>
        <w:tc>
          <w:tcPr>
            <w:tcW w:w="7843" w:type="dxa"/>
          </w:tcPr>
          <w:p w14:paraId="7BB3544F"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Slimību profilakses un kontroles centrs</w:t>
            </w:r>
          </w:p>
        </w:tc>
      </w:tr>
      <w:tr w:rsidR="00723680" w:rsidRPr="00723680" w14:paraId="110F405B" w14:textId="77777777" w:rsidTr="00850634">
        <w:tc>
          <w:tcPr>
            <w:tcW w:w="1985" w:type="dxa"/>
          </w:tcPr>
          <w:p w14:paraId="66B76A4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STI</w:t>
            </w:r>
          </w:p>
          <w:p w14:paraId="539663FE" w14:textId="334C78C9" w:rsidR="00064019" w:rsidRPr="00723680" w:rsidRDefault="00064019"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TA</w:t>
            </w:r>
          </w:p>
        </w:tc>
        <w:tc>
          <w:tcPr>
            <w:tcW w:w="7843" w:type="dxa"/>
          </w:tcPr>
          <w:p w14:paraId="393913A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“Sieviešu tiesību institūts”</w:t>
            </w:r>
          </w:p>
          <w:p w14:paraId="4B86E515" w14:textId="1E0B7FCE" w:rsidR="00064019" w:rsidRPr="00723680" w:rsidRDefault="00064019"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Tiesu administrācija </w:t>
            </w:r>
          </w:p>
        </w:tc>
      </w:tr>
      <w:tr w:rsidR="00723680" w:rsidRPr="00723680" w14:paraId="577158EE" w14:textId="77777777" w:rsidTr="00850634">
        <w:tc>
          <w:tcPr>
            <w:tcW w:w="1985" w:type="dxa"/>
          </w:tcPr>
          <w:p w14:paraId="1124A1DA"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TM</w:t>
            </w:r>
          </w:p>
        </w:tc>
        <w:tc>
          <w:tcPr>
            <w:tcW w:w="7843" w:type="dxa"/>
          </w:tcPr>
          <w:p w14:paraId="4561E3E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Tieslietu ministrija</w:t>
            </w:r>
          </w:p>
        </w:tc>
      </w:tr>
      <w:tr w:rsidR="00723680" w:rsidRPr="00723680" w14:paraId="693764B5" w14:textId="77777777" w:rsidTr="00850634">
        <w:tc>
          <w:tcPr>
            <w:tcW w:w="1985" w:type="dxa"/>
          </w:tcPr>
          <w:p w14:paraId="326D82E5"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TSI</w:t>
            </w:r>
          </w:p>
        </w:tc>
        <w:tc>
          <w:tcPr>
            <w:tcW w:w="7843" w:type="dxa"/>
          </w:tcPr>
          <w:p w14:paraId="2E435C4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Transporta un sakaru institūts </w:t>
            </w:r>
          </w:p>
        </w:tc>
      </w:tr>
      <w:tr w:rsidR="00723680" w:rsidRPr="00723680" w14:paraId="607D940E" w14:textId="77777777" w:rsidTr="00850634">
        <w:tc>
          <w:tcPr>
            <w:tcW w:w="1985" w:type="dxa"/>
          </w:tcPr>
          <w:p w14:paraId="0D1F62F3"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UNESCO</w:t>
            </w:r>
          </w:p>
        </w:tc>
        <w:tc>
          <w:tcPr>
            <w:tcW w:w="7843" w:type="dxa"/>
          </w:tcPr>
          <w:p w14:paraId="0823CD09"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Apvienoto nāciju Izglītības, zinātnes un kultūras organizācija</w:t>
            </w:r>
          </w:p>
        </w:tc>
      </w:tr>
      <w:tr w:rsidR="00723680" w:rsidRPr="00723680" w14:paraId="6F7AE70E" w14:textId="77777777" w:rsidTr="00850634">
        <w:tc>
          <w:tcPr>
            <w:tcW w:w="1985" w:type="dxa"/>
          </w:tcPr>
          <w:p w14:paraId="4CA5C95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lastRenderedPageBreak/>
              <w:t>VARAM</w:t>
            </w:r>
          </w:p>
        </w:tc>
        <w:tc>
          <w:tcPr>
            <w:tcW w:w="7843" w:type="dxa"/>
          </w:tcPr>
          <w:p w14:paraId="0F2A93F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Vides aizsardzības un reģionālās attīstības ministrija</w:t>
            </w:r>
          </w:p>
        </w:tc>
      </w:tr>
      <w:tr w:rsidR="00723680" w:rsidRPr="00723680" w14:paraId="197C6525" w14:textId="77777777" w:rsidTr="00850634">
        <w:tc>
          <w:tcPr>
            <w:tcW w:w="1985" w:type="dxa"/>
          </w:tcPr>
          <w:p w14:paraId="58FF081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VAS</w:t>
            </w:r>
          </w:p>
        </w:tc>
        <w:tc>
          <w:tcPr>
            <w:tcW w:w="7843" w:type="dxa"/>
          </w:tcPr>
          <w:p w14:paraId="4AE6F61C"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administrācijas skola</w:t>
            </w:r>
          </w:p>
        </w:tc>
      </w:tr>
      <w:tr w:rsidR="00723680" w:rsidRPr="00723680" w14:paraId="3686487B" w14:textId="77777777" w:rsidTr="00850634">
        <w:tc>
          <w:tcPr>
            <w:tcW w:w="1985" w:type="dxa"/>
          </w:tcPr>
          <w:p w14:paraId="5440EF2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VBTAI</w:t>
            </w:r>
          </w:p>
        </w:tc>
        <w:tc>
          <w:tcPr>
            <w:tcW w:w="7843" w:type="dxa"/>
          </w:tcPr>
          <w:p w14:paraId="5A241D5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bērnu tiesību aizsardzības inspekcija</w:t>
            </w:r>
          </w:p>
        </w:tc>
      </w:tr>
      <w:tr w:rsidR="00723680" w:rsidRPr="00723680" w14:paraId="7666087F" w14:textId="77777777" w:rsidTr="00850634">
        <w:tc>
          <w:tcPr>
            <w:tcW w:w="1985" w:type="dxa"/>
          </w:tcPr>
          <w:p w14:paraId="5897612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VDI</w:t>
            </w:r>
          </w:p>
        </w:tc>
        <w:tc>
          <w:tcPr>
            <w:tcW w:w="7843" w:type="dxa"/>
          </w:tcPr>
          <w:p w14:paraId="427750DD"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darba inspekcija</w:t>
            </w:r>
          </w:p>
        </w:tc>
      </w:tr>
      <w:tr w:rsidR="00723680" w:rsidRPr="00723680" w14:paraId="1F64D51D" w14:textId="77777777" w:rsidTr="00850634">
        <w:tc>
          <w:tcPr>
            <w:tcW w:w="1985" w:type="dxa"/>
          </w:tcPr>
          <w:p w14:paraId="4360E4A6"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VIAA</w:t>
            </w:r>
          </w:p>
        </w:tc>
        <w:tc>
          <w:tcPr>
            <w:tcW w:w="7843" w:type="dxa"/>
          </w:tcPr>
          <w:p w14:paraId="77309F8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izglītības attīstības aģentūra</w:t>
            </w:r>
          </w:p>
        </w:tc>
      </w:tr>
      <w:tr w:rsidR="00723680" w:rsidRPr="00723680" w14:paraId="25993F72" w14:textId="77777777" w:rsidTr="00850634">
        <w:tc>
          <w:tcPr>
            <w:tcW w:w="1985" w:type="dxa"/>
          </w:tcPr>
          <w:p w14:paraId="7A506FB5"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VISC</w:t>
            </w:r>
          </w:p>
        </w:tc>
        <w:tc>
          <w:tcPr>
            <w:tcW w:w="7843" w:type="dxa"/>
          </w:tcPr>
          <w:p w14:paraId="7ADA591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izglītības satura centrs</w:t>
            </w:r>
          </w:p>
        </w:tc>
      </w:tr>
      <w:tr w:rsidR="00723680" w:rsidRPr="00723680" w14:paraId="282987B7" w14:textId="77777777" w:rsidTr="00850634">
        <w:tc>
          <w:tcPr>
            <w:tcW w:w="1985" w:type="dxa"/>
          </w:tcPr>
          <w:p w14:paraId="0323BBC7"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VK</w:t>
            </w:r>
          </w:p>
        </w:tc>
        <w:tc>
          <w:tcPr>
            <w:tcW w:w="7843" w:type="dxa"/>
          </w:tcPr>
          <w:p w14:paraId="0CE7801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kanceleja</w:t>
            </w:r>
          </w:p>
        </w:tc>
      </w:tr>
      <w:tr w:rsidR="00723680" w:rsidRPr="00723680" w14:paraId="55ED7A77" w14:textId="77777777" w:rsidTr="00850634">
        <w:tc>
          <w:tcPr>
            <w:tcW w:w="1985" w:type="dxa"/>
          </w:tcPr>
          <w:p w14:paraId="5C483908"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VM</w:t>
            </w:r>
          </w:p>
        </w:tc>
        <w:tc>
          <w:tcPr>
            <w:tcW w:w="7843" w:type="dxa"/>
          </w:tcPr>
          <w:p w14:paraId="59C0D66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Veselības ministrija</w:t>
            </w:r>
          </w:p>
        </w:tc>
      </w:tr>
      <w:tr w:rsidR="003209A3" w:rsidRPr="00723680" w14:paraId="57C442E4" w14:textId="77777777" w:rsidTr="00850634">
        <w:trPr>
          <w:trHeight w:val="317"/>
        </w:trPr>
        <w:tc>
          <w:tcPr>
            <w:tcW w:w="1985" w:type="dxa"/>
          </w:tcPr>
          <w:p w14:paraId="128013A8"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VP</w:t>
            </w:r>
          </w:p>
        </w:tc>
        <w:tc>
          <w:tcPr>
            <w:tcW w:w="7843" w:type="dxa"/>
          </w:tcPr>
          <w:p w14:paraId="567EC12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policija</w:t>
            </w:r>
          </w:p>
        </w:tc>
      </w:tr>
    </w:tbl>
    <w:p w14:paraId="1F47033D" w14:textId="77777777" w:rsidR="003209A3" w:rsidRPr="00723680" w:rsidRDefault="003209A3" w:rsidP="003209A3">
      <w:pPr>
        <w:pStyle w:val="Heading1"/>
        <w:keepNext w:val="0"/>
        <w:keepLines w:val="0"/>
        <w:widowControl w:val="0"/>
        <w:spacing w:after="60" w:line="240" w:lineRule="atLeast"/>
        <w:rPr>
          <w:rFonts w:ascii="Times New Roman" w:hAnsi="Times New Roman" w:cs="Times New Roman"/>
          <w:b/>
          <w:color w:val="auto"/>
          <w:sz w:val="28"/>
          <w:szCs w:val="28"/>
        </w:rPr>
      </w:pPr>
    </w:p>
    <w:p w14:paraId="02540FE8" w14:textId="77777777" w:rsidR="003209A3" w:rsidRPr="00723680" w:rsidRDefault="003209A3" w:rsidP="003209A3">
      <w:pPr>
        <w:rPr>
          <w:rFonts w:ascii="Times New Roman" w:eastAsiaTheme="majorEastAsia" w:hAnsi="Times New Roman" w:cs="Times New Roman"/>
          <w:b/>
          <w:sz w:val="28"/>
          <w:szCs w:val="28"/>
        </w:rPr>
      </w:pPr>
      <w:r w:rsidRPr="00723680">
        <w:rPr>
          <w:rFonts w:ascii="Times New Roman" w:hAnsi="Times New Roman" w:cs="Times New Roman"/>
          <w:b/>
          <w:sz w:val="28"/>
          <w:szCs w:val="28"/>
        </w:rPr>
        <w:br w:type="page"/>
      </w:r>
    </w:p>
    <w:p w14:paraId="6DF2FB77" w14:textId="77777777" w:rsidR="003209A3" w:rsidRPr="00723680" w:rsidRDefault="003209A3" w:rsidP="003209A3">
      <w:pPr>
        <w:pStyle w:val="Heading1"/>
        <w:keepNext w:val="0"/>
        <w:keepLines w:val="0"/>
        <w:widowControl w:val="0"/>
        <w:numPr>
          <w:ilvl w:val="0"/>
          <w:numId w:val="10"/>
        </w:numPr>
        <w:spacing w:after="60" w:line="240" w:lineRule="atLeast"/>
        <w:jc w:val="center"/>
        <w:rPr>
          <w:rFonts w:ascii="Times New Roman" w:hAnsi="Times New Roman" w:cs="Times New Roman"/>
          <w:b/>
          <w:color w:val="auto"/>
          <w:sz w:val="28"/>
          <w:szCs w:val="28"/>
        </w:rPr>
      </w:pPr>
      <w:bookmarkStart w:id="2" w:name="_Toc71256746"/>
      <w:r w:rsidRPr="00723680">
        <w:rPr>
          <w:rFonts w:ascii="Times New Roman" w:hAnsi="Times New Roman" w:cs="Times New Roman"/>
          <w:b/>
          <w:color w:val="auto"/>
          <w:sz w:val="28"/>
          <w:szCs w:val="28"/>
        </w:rPr>
        <w:lastRenderedPageBreak/>
        <w:t>Plāna kopsavilkums</w:t>
      </w:r>
      <w:bookmarkEnd w:id="2"/>
    </w:p>
    <w:p w14:paraId="1DA5E950" w14:textId="77777777" w:rsidR="003209A3" w:rsidRPr="00723680" w:rsidRDefault="003209A3" w:rsidP="003209A3">
      <w:pPr>
        <w:widowControl w:val="0"/>
        <w:spacing w:before="60" w:after="60" w:line="240" w:lineRule="atLeast"/>
        <w:rPr>
          <w:rFonts w:ascii="Times New Roman" w:hAnsi="Times New Roman" w:cs="Times New Roman"/>
        </w:rPr>
      </w:pPr>
    </w:p>
    <w:p w14:paraId="00F46DD2" w14:textId="60EF743D" w:rsidR="003209A3" w:rsidRPr="00723680" w:rsidRDefault="003209A3" w:rsidP="003209A3">
      <w:pPr>
        <w:widowControl w:val="0"/>
        <w:spacing w:before="60" w:after="60" w:line="240" w:lineRule="atLeast"/>
        <w:ind w:firstLine="567"/>
        <w:jc w:val="both"/>
        <w:rPr>
          <w:rFonts w:ascii="Times New Roman" w:hAnsi="Times New Roman" w:cs="Times New Roman"/>
        </w:rPr>
      </w:pPr>
      <w:bookmarkStart w:id="3" w:name="_Hlk75791889"/>
      <w:r w:rsidRPr="00723680">
        <w:rPr>
          <w:rFonts w:ascii="Times New Roman" w:hAnsi="Times New Roman" w:cs="Times New Roman"/>
        </w:rPr>
        <w:t xml:space="preserve">Plāna sieviešu un vīriešu vienlīdzīgu tiesību un iespēju veicināšanai 2021.-2023.gadam (turpmāk – Plāns) </w:t>
      </w:r>
      <w:r w:rsidRPr="00723680">
        <w:rPr>
          <w:rFonts w:ascii="Times New Roman" w:hAnsi="Times New Roman" w:cs="Times New Roman"/>
          <w:b/>
        </w:rPr>
        <w:t>mērķis ir nodrošināt integrētu, mērķtiecīgu un efektīvu politiku, kas sekmē sieviešu un vīriešu vienlīdzīgu tiesību un iespēju īstenošanu</w:t>
      </w:r>
      <w:r w:rsidRPr="00723680">
        <w:rPr>
          <w:rFonts w:ascii="Times New Roman" w:hAnsi="Times New Roman" w:cs="Times New Roman"/>
        </w:rPr>
        <w:t xml:space="preserve">. Mērķa sasniegšanai tiek izvirzīti trīs rīcības virzieni: (1) sieviešu un vīriešu vienlīdzīgas tiesības un iespējas darba tirgū un izglītībā; (2) </w:t>
      </w:r>
      <w:r w:rsidR="0007206A" w:rsidRPr="00723680">
        <w:rPr>
          <w:rFonts w:ascii="Times New Roman" w:hAnsi="Times New Roman" w:cs="Times New Roman"/>
        </w:rPr>
        <w:t xml:space="preserve">ar dzimumu saistītas vardarbības un </w:t>
      </w:r>
      <w:r w:rsidRPr="00723680">
        <w:rPr>
          <w:rFonts w:ascii="Times New Roman" w:hAnsi="Times New Roman" w:cs="Times New Roman"/>
        </w:rPr>
        <w:t xml:space="preserve">vardarbības ģimenē; (3) dzimumu līdztiesības integrētās pieejas stiprināšana nozaru politikās. </w:t>
      </w:r>
    </w:p>
    <w:p w14:paraId="068B5BBE" w14:textId="525F9342" w:rsidR="006E6487" w:rsidRPr="00723680" w:rsidRDefault="001F60FC" w:rsidP="006E6487">
      <w:pPr>
        <w:spacing w:after="40"/>
        <w:ind w:firstLine="567"/>
        <w:jc w:val="both"/>
        <w:rPr>
          <w:rFonts w:ascii="Times New Roman" w:eastAsia="Calibri" w:hAnsi="Times New Roman" w:cs="Times New Roman"/>
        </w:rPr>
      </w:pPr>
      <w:r w:rsidRPr="00723680">
        <w:rPr>
          <w:rFonts w:ascii="Times New Roman" w:hAnsi="Times New Roman" w:cs="Times New Roman"/>
        </w:rPr>
        <w:t xml:space="preserve">Atbilstoši MK </w:t>
      </w:r>
      <w:r w:rsidR="00747FBA" w:rsidRPr="00723680">
        <w:rPr>
          <w:rFonts w:ascii="Times New Roman" w:hAnsi="Times New Roman" w:cs="Times New Roman"/>
        </w:rPr>
        <w:t>2014.</w:t>
      </w:r>
      <w:r w:rsidR="00747FBA">
        <w:rPr>
          <w:rFonts w:ascii="Times New Roman" w:hAnsi="Times New Roman" w:cs="Times New Roman"/>
        </w:rPr>
        <w:t>gada 2.decembra</w:t>
      </w:r>
      <w:r w:rsidR="00747FBA" w:rsidRPr="00723680">
        <w:rPr>
          <w:rFonts w:ascii="Times New Roman" w:hAnsi="Times New Roman" w:cs="Times New Roman"/>
        </w:rPr>
        <w:t xml:space="preserve"> </w:t>
      </w:r>
      <w:r w:rsidRPr="00723680">
        <w:rPr>
          <w:rFonts w:ascii="Times New Roman" w:hAnsi="Times New Roman" w:cs="Times New Roman"/>
        </w:rPr>
        <w:t xml:space="preserve">noteikumiem </w:t>
      </w:r>
      <w:r w:rsidR="00747FBA">
        <w:rPr>
          <w:rFonts w:ascii="Times New Roman" w:hAnsi="Times New Roman" w:cs="Times New Roman"/>
        </w:rPr>
        <w:t>N</w:t>
      </w:r>
      <w:r w:rsidRPr="00723680">
        <w:rPr>
          <w:rFonts w:ascii="Times New Roman" w:hAnsi="Times New Roman" w:cs="Times New Roman"/>
        </w:rPr>
        <w:t>r. 737 “Attīstības plānošanas dokumentu izstrādes un ietekmes izvērtēšanas noteikumi”</w:t>
      </w:r>
      <w:r w:rsidRPr="00723680">
        <w:t xml:space="preserve"> </w:t>
      </w:r>
      <w:r w:rsidRPr="00723680">
        <w:rPr>
          <w:rFonts w:ascii="Times New Roman" w:hAnsi="Times New Roman" w:cs="Times New Roman"/>
        </w:rPr>
        <w:t>p</w:t>
      </w:r>
      <w:r w:rsidR="00A8408A" w:rsidRPr="00723680">
        <w:rPr>
          <w:rFonts w:ascii="Times New Roman" w:hAnsi="Times New Roman" w:cs="Times New Roman"/>
        </w:rPr>
        <w:t>adziļināts</w:t>
      </w:r>
      <w:r w:rsidR="00C37035" w:rsidRPr="00723680">
        <w:rPr>
          <w:rFonts w:ascii="Times New Roman" w:hAnsi="Times New Roman" w:cs="Times New Roman"/>
        </w:rPr>
        <w:t xml:space="preserve"> </w:t>
      </w:r>
      <w:r w:rsidR="00A8408A" w:rsidRPr="00723680">
        <w:rPr>
          <w:rFonts w:ascii="Times New Roman" w:hAnsi="Times New Roman" w:cs="Times New Roman"/>
        </w:rPr>
        <w:t>aktuālās situācijas sieviešu un vīriešu vienlīdzīgu tiesību un iespēju nodrošināšanas izvērtējums, tostarp informācija par aktuālajiem izaicinājumiem un tendencēm iekļauts Labklājības ministrijas izstrādāto Sociālās aizsardzības un darba tirgus politikas pamatnostādņu 2021.-2027.gadam</w:t>
      </w:r>
      <w:r w:rsidR="00A57508" w:rsidRPr="00723680">
        <w:rPr>
          <w:rStyle w:val="FootnoteReference"/>
          <w:rFonts w:ascii="Times New Roman" w:hAnsi="Times New Roman" w:cs="Times New Roman"/>
        </w:rPr>
        <w:footnoteReference w:id="1"/>
      </w:r>
      <w:r w:rsidR="00A8408A" w:rsidRPr="00723680">
        <w:rPr>
          <w:rFonts w:ascii="Times New Roman" w:hAnsi="Times New Roman" w:cs="Times New Roman"/>
        </w:rPr>
        <w:t xml:space="preserve"> </w:t>
      </w:r>
      <w:r w:rsidRPr="00723680">
        <w:rPr>
          <w:rFonts w:ascii="Times New Roman" w:hAnsi="Times New Roman" w:cs="Times New Roman"/>
        </w:rPr>
        <w:t xml:space="preserve">(turpmāk – Pamatnostādnes) </w:t>
      </w:r>
      <w:r w:rsidR="00A8408A" w:rsidRPr="00723680">
        <w:rPr>
          <w:rFonts w:ascii="Times New Roman" w:hAnsi="Times New Roman" w:cs="Times New Roman"/>
        </w:rPr>
        <w:t>2.pielikumā</w:t>
      </w:r>
      <w:r w:rsidR="009B76BA" w:rsidRPr="00723680">
        <w:rPr>
          <w:rFonts w:ascii="Times New Roman" w:hAnsi="Times New Roman" w:cs="Times New Roman"/>
        </w:rPr>
        <w:t>.</w:t>
      </w:r>
      <w:r w:rsidR="00D76100" w:rsidRPr="00723680">
        <w:rPr>
          <w:rFonts w:ascii="Times New Roman" w:hAnsi="Times New Roman" w:cs="Times New Roman"/>
        </w:rPr>
        <w:t xml:space="preserve"> </w:t>
      </w:r>
      <w:bookmarkStart w:id="4" w:name="_Hlk75788486"/>
      <w:r w:rsidR="00D76100" w:rsidRPr="00723680">
        <w:rPr>
          <w:rFonts w:ascii="Times New Roman" w:hAnsi="Times New Roman" w:cs="Times New Roman"/>
        </w:rPr>
        <w:t xml:space="preserve">Pamatnostādņu 5.rīcības virzienā “Sociālās aizsardzības un darba tirgus politikas pārvaldības stiprināšana” kā viens no </w:t>
      </w:r>
      <w:proofErr w:type="spellStart"/>
      <w:r w:rsidR="00D76100" w:rsidRPr="00723680">
        <w:rPr>
          <w:rFonts w:ascii="Times New Roman" w:hAnsi="Times New Roman" w:cs="Times New Roman"/>
        </w:rPr>
        <w:t>vidustermiņa</w:t>
      </w:r>
      <w:proofErr w:type="spellEnd"/>
      <w:r w:rsidR="00D76100" w:rsidRPr="00723680">
        <w:rPr>
          <w:rFonts w:ascii="Times New Roman" w:hAnsi="Times New Roman" w:cs="Times New Roman"/>
        </w:rPr>
        <w:t xml:space="preserve"> mērķiem ir noteikta</w:t>
      </w:r>
      <w:r w:rsidR="00D76100" w:rsidRPr="00723680">
        <w:rPr>
          <w:rFonts w:ascii="Times New Roman" w:eastAsia="Calibri" w:hAnsi="Times New Roman" w:cs="Times New Roman"/>
        </w:rPr>
        <w:t xml:space="preserve"> mērķtiecīgu pasākumu īstenošana vīriešu un sieviešu vienlīdzīgu iespēju un tiesību sekmēšanai dažādās jomās. Vienlaikus dzimumu līdztiesības integrētā pieeja ir definēta kā viens no pamatprincipiem, Pamatnostādnēs noteikto mērķu, rīcības virzienu un uzdevumu īstenošanā. </w:t>
      </w:r>
      <w:bookmarkEnd w:id="4"/>
    </w:p>
    <w:p w14:paraId="3C25B6E7" w14:textId="32037332" w:rsidR="003209A3" w:rsidRPr="00723680" w:rsidRDefault="003209A3" w:rsidP="006E6487">
      <w:pPr>
        <w:spacing w:after="40"/>
        <w:ind w:firstLine="567"/>
        <w:jc w:val="both"/>
        <w:rPr>
          <w:rFonts w:ascii="Times New Roman" w:eastAsia="Calibri" w:hAnsi="Times New Roman" w:cs="Times New Roman"/>
        </w:rPr>
      </w:pPr>
      <w:r w:rsidRPr="00723680">
        <w:rPr>
          <w:rFonts w:ascii="Times New Roman" w:hAnsi="Times New Roman" w:cs="Times New Roman"/>
        </w:rPr>
        <w:t xml:space="preserve">Plāna rīcības virzienu izvēle lielā mērā saistīta ar dažādos starptautiskos dokumentos akcentētajiem izaicinājumiem sieviešu un vīriešu vienlīdzīgu tiesību un iespēju veicināšanā, jo īpaši ANO Sieviešu diskriminācijas izskaušanas komitejas 2020.gada 10.marta rekomendācijā 1979.gada Konvencijas par jebkuras sieviešu diskriminācijas izskaušanu veiksmīgākai ieviešanai Latvijā paustais. Plāna izstrādē  ņemti vērā arī NAP 2021.-2027.gadam, EK Dzimumu līdztiesības stratēģijā 2020.- 2025.gadam, </w:t>
      </w:r>
      <w:r w:rsidR="003D61D1" w:rsidRPr="00723680">
        <w:rPr>
          <w:rFonts w:ascii="Times New Roman" w:hAnsi="Times New Roman" w:cs="Times New Roman"/>
        </w:rPr>
        <w:t>E</w:t>
      </w:r>
      <w:r w:rsidR="000F1E28" w:rsidRPr="00723680">
        <w:rPr>
          <w:rFonts w:ascii="Times New Roman" w:hAnsi="Times New Roman" w:cs="Times New Roman"/>
        </w:rPr>
        <w:t xml:space="preserve">P dzimumu </w:t>
      </w:r>
      <w:r w:rsidR="00115F32" w:rsidRPr="00723680">
        <w:rPr>
          <w:rFonts w:ascii="Times New Roman" w:hAnsi="Times New Roman" w:cs="Times New Roman"/>
        </w:rPr>
        <w:t>līdztiesības</w:t>
      </w:r>
      <w:r w:rsidR="000F1E28" w:rsidRPr="00723680">
        <w:rPr>
          <w:rFonts w:ascii="Times New Roman" w:hAnsi="Times New Roman" w:cs="Times New Roman"/>
        </w:rPr>
        <w:t xml:space="preserve"> stra</w:t>
      </w:r>
      <w:r w:rsidR="00115F32" w:rsidRPr="00723680">
        <w:rPr>
          <w:rFonts w:ascii="Times New Roman" w:hAnsi="Times New Roman" w:cs="Times New Roman"/>
        </w:rPr>
        <w:t>tēģijā 2018.-2023.gadam</w:t>
      </w:r>
      <w:r w:rsidR="00033272" w:rsidRPr="00723680">
        <w:rPr>
          <w:rFonts w:ascii="Times New Roman" w:hAnsi="Times New Roman" w:cs="Times New Roman"/>
        </w:rPr>
        <w:t xml:space="preserve">, </w:t>
      </w:r>
      <w:r w:rsidRPr="00723680">
        <w:rPr>
          <w:rFonts w:ascii="Times New Roman" w:hAnsi="Times New Roman" w:cs="Times New Roman"/>
        </w:rPr>
        <w:t xml:space="preserve">EK Baltajā grāmatā par mākslīgo intelektu, ES Padomes secinājumos “Samazināt vīriešu un sieviešu darba samaksas atšķirību: galvenās politikas jomas un pasākumi,” ANO Sieviešu tiesību veicināšanas institūcijas “UN </w:t>
      </w:r>
      <w:proofErr w:type="spellStart"/>
      <w:r w:rsidRPr="00723680">
        <w:rPr>
          <w:rFonts w:ascii="Times New Roman" w:hAnsi="Times New Roman" w:cs="Times New Roman"/>
        </w:rPr>
        <w:t>Women</w:t>
      </w:r>
      <w:proofErr w:type="spellEnd"/>
      <w:r w:rsidRPr="00723680">
        <w:rPr>
          <w:rFonts w:ascii="Times New Roman" w:hAnsi="Times New Roman" w:cs="Times New Roman"/>
        </w:rPr>
        <w:t>” Stratēģijā sieviešu ar invaliditāti tiesību veicināšanai un Stratēģijā jaunatnes iesaistei dzimumu līdztiesības veicināšanā, UNESCO Dzimumu līdztiesības plānā 2014.-2021.gadam, ANO Cilvēku ar invaliditāti tiesību komitejas 2017.gada 10.oktobra rekomendācijās ANO Konvencijas par cilvēku ar invaliditāti tiesībām ieviešanai Latvijā</w:t>
      </w:r>
      <w:r w:rsidR="00033272" w:rsidRPr="00723680">
        <w:rPr>
          <w:rFonts w:ascii="Times New Roman" w:hAnsi="Times New Roman" w:cs="Times New Roman"/>
        </w:rPr>
        <w:t>,</w:t>
      </w:r>
      <w:r w:rsidR="00461C86" w:rsidRPr="00723680">
        <w:rPr>
          <w:rFonts w:ascii="Times New Roman" w:hAnsi="Times New Roman" w:cs="Times New Roman"/>
        </w:rPr>
        <w:t xml:space="preserve"> </w:t>
      </w:r>
      <w:r w:rsidR="00033272" w:rsidRPr="00723680">
        <w:rPr>
          <w:rFonts w:ascii="Times New Roman" w:hAnsi="Times New Roman" w:cs="Times New Roman"/>
        </w:rPr>
        <w:t>ANO Ekonomisko, sociālo un kultūras tiesību komitejas 2021.gada 8.martā izdarītajiem secinājumiem par Latvijas otro konsolidēto ziņojumu par ANO Starptautiskā pakta par ekonomiskajām, sociālajām un kultūras tiesībām ieviešanu Latvijā</w:t>
      </w:r>
      <w:r w:rsidR="001C4947" w:rsidRPr="00723680">
        <w:rPr>
          <w:rFonts w:ascii="Times New Roman" w:hAnsi="Times New Roman" w:cs="Times New Roman"/>
        </w:rPr>
        <w:t>, ES jaunatnes stratēģijas 2019. – 2027.gadam</w:t>
      </w:r>
      <w:r w:rsidRPr="00723680">
        <w:rPr>
          <w:rFonts w:ascii="Times New Roman" w:hAnsi="Times New Roman" w:cs="Times New Roman"/>
        </w:rPr>
        <w:t>un Eiropas Sociālo tiesību pīlāra Rīcības plānā 2030 noteiktās prioritātes</w:t>
      </w:r>
      <w:r w:rsidR="00033272" w:rsidRPr="00723680">
        <w:rPr>
          <w:rFonts w:ascii="Times New Roman" w:hAnsi="Times New Roman" w:cs="Times New Roman"/>
        </w:rPr>
        <w:t xml:space="preserve">, mērķi </w:t>
      </w:r>
      <w:r w:rsidRPr="00723680">
        <w:rPr>
          <w:rFonts w:ascii="Times New Roman" w:hAnsi="Times New Roman" w:cs="Times New Roman"/>
        </w:rPr>
        <w:t xml:space="preserve">un rekomendācijas. Plāns sniedz būtisku ieguldījumu arī ANO Ilgtspējīgas attīstības piektā mērķa “Dzimumu līdztiesība” sasniegšanā.  </w:t>
      </w:r>
    </w:p>
    <w:p w14:paraId="0DE69CCE" w14:textId="65458DD2"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Plānā ietverti pasākumi, kurus ierobežotu finanšu vai cilvēkresursu dēļ nav izdevies īstenot Plāna sieviešu un vīriešu vienlīdzīgu tiesību un iespēju veicināšanai 2018.-2020.gadam ietvaros, bet kuri ir aktuāli arī 2021.</w:t>
      </w:r>
      <w:r w:rsidR="006A2C30" w:rsidRPr="00723680">
        <w:rPr>
          <w:rFonts w:ascii="Times New Roman" w:hAnsi="Times New Roman" w:cs="Times New Roman"/>
        </w:rPr>
        <w:t>-</w:t>
      </w:r>
      <w:r w:rsidRPr="00723680">
        <w:rPr>
          <w:rFonts w:ascii="Times New Roman" w:hAnsi="Times New Roman" w:cs="Times New Roman"/>
        </w:rPr>
        <w:t xml:space="preserve">2023. gada periodā. Lai sekmētu izvirzīto problēmjautājumu atpazīstamību publiskajā telpā, atsevišķus Plāna pasākumus paredzēts sasaistīt ar starptautiski atzīmējamām dienām un to ietvaros īstenotiem publicitātes pasākumiem, piemēram, Starptautisko </w:t>
      </w:r>
      <w:proofErr w:type="spellStart"/>
      <w:r w:rsidRPr="00723680">
        <w:rPr>
          <w:rFonts w:ascii="Times New Roman" w:hAnsi="Times New Roman" w:cs="Times New Roman"/>
        </w:rPr>
        <w:t>antidiskriminācijas</w:t>
      </w:r>
      <w:proofErr w:type="spellEnd"/>
      <w:r w:rsidRPr="00723680">
        <w:rPr>
          <w:rFonts w:ascii="Times New Roman" w:hAnsi="Times New Roman" w:cs="Times New Roman"/>
        </w:rPr>
        <w:t xml:space="preserve"> dienu (1.februāris), Starptautisko sieviešu dienu (8.marts), Starptautisko jaunatnes dienu (12.augusts), Starptautisko vienlīdzīgas darba samaksas dienu (18.septembris), Starptautisko pretvardarbības dienu (2.oktobris) un Starptautisko vīriešu dienu (19.novembris).  </w:t>
      </w:r>
    </w:p>
    <w:p w14:paraId="631A4474" w14:textId="17BE0749" w:rsidR="003209A3" w:rsidRPr="00723680" w:rsidRDefault="003209A3" w:rsidP="007C18B6">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 xml:space="preserve">Ņemot vērā ierobežotos sieviešu un vīriešu vienlīdzīgu tiesību un iespēju veicināšanai </w:t>
      </w:r>
      <w:r w:rsidRPr="00723680">
        <w:rPr>
          <w:rFonts w:ascii="Times New Roman" w:hAnsi="Times New Roman" w:cs="Times New Roman"/>
        </w:rPr>
        <w:lastRenderedPageBreak/>
        <w:t>pieejamos resursus, ar Plāna starpniecību tiek risināti tikai visaktuālākie izaicinājumi, kā pamatjomas izvēloties stereotipu un aizspriedumu mazināšanu darba tirgū un izglītībā un ar dzimumu saistītas vardarbības un vardarbības ģimenē mazināšanu. Vienlaikus liela uzmanība tiek veltīta valsts pārvaldes kapacitātes stiprināšanai, starpinstitūciju sadarbības attīstīšanai un izpratnes par dzimumu līdztiesību un tās sasaisti ar nozaru politikām turpmākai pilnveidošanai. Plāna īstenošanas gaitā iecerēts būtiski stiprināt valsts pārvaldes sadarbību ar NVO un dažādu sabiedrības grupu pārstāvjiem, nodrošinot, ka sieviešu un vīriešu vienlīdzīgu tiesību un iespēju veicināšanas pasākumi ir atbilstoši to mērķauditorijām un faktiskajām sabiedrības vajadzībām.</w:t>
      </w:r>
      <w:r w:rsidRPr="00723680">
        <w:rPr>
          <w:rFonts w:ascii="Times New Roman" w:eastAsiaTheme="minorEastAsia" w:hAnsi="Times New Roman" w:cs="Times New Roman"/>
          <w:lang w:eastAsia="lv-LV"/>
        </w:rPr>
        <w:t xml:space="preserve"> </w:t>
      </w:r>
      <w:r w:rsidR="001C4431" w:rsidRPr="00723680">
        <w:rPr>
          <w:rFonts w:ascii="Times New Roman" w:hAnsi="Times New Roman" w:cs="Times New Roman"/>
        </w:rPr>
        <w:t xml:space="preserve">Būtiski atzīmēt, ka visā Plāna īstenošanas gaitā tiks pievērsta pastiprināta uzmanība tam, lai Plāna pasākumu </w:t>
      </w:r>
      <w:r w:rsidR="007C18B6" w:rsidRPr="00723680">
        <w:rPr>
          <w:rFonts w:ascii="Times New Roman" w:hAnsi="Times New Roman" w:cs="Times New Roman"/>
        </w:rPr>
        <w:t xml:space="preserve">ietvaros tapušie </w:t>
      </w:r>
      <w:r w:rsidR="001C4431" w:rsidRPr="00723680">
        <w:rPr>
          <w:rFonts w:ascii="Times New Roman" w:hAnsi="Times New Roman" w:cs="Times New Roman"/>
        </w:rPr>
        <w:t xml:space="preserve">rezultāti būtu pieejami un ērti lietojami arī personām ar sensoriem traucējumiem, savukārt gadījumos, kad pasākuma īstenošana notiek klātienē, tiks </w:t>
      </w:r>
      <w:r w:rsidR="007C18B6" w:rsidRPr="00723680">
        <w:rPr>
          <w:rFonts w:ascii="Times New Roman" w:hAnsi="Times New Roman" w:cs="Times New Roman"/>
        </w:rPr>
        <w:t xml:space="preserve">nodrošināta </w:t>
      </w:r>
      <w:r w:rsidR="001C4431" w:rsidRPr="00723680">
        <w:rPr>
          <w:rFonts w:ascii="Times New Roman" w:hAnsi="Times New Roman" w:cs="Times New Roman"/>
        </w:rPr>
        <w:t>vides pieejamība.</w:t>
      </w:r>
      <w:r w:rsidRPr="00723680">
        <w:rPr>
          <w:rFonts w:ascii="Times New Roman" w:hAnsi="Times New Roman" w:cs="Times New Roman"/>
        </w:rPr>
        <w:t xml:space="preserve"> </w:t>
      </w:r>
    </w:p>
    <w:p w14:paraId="01C10A22" w14:textId="702A30CA" w:rsidR="003209A3" w:rsidRPr="00723680" w:rsidRDefault="003209A3" w:rsidP="003209A3">
      <w:pPr>
        <w:widowControl w:val="0"/>
        <w:spacing w:before="60" w:after="60" w:line="240" w:lineRule="atLeast"/>
        <w:ind w:firstLine="567"/>
        <w:jc w:val="both"/>
        <w:rPr>
          <w:rFonts w:ascii="Times New Roman" w:hAnsi="Times New Roman" w:cs="Times New Roman"/>
          <w:shd w:val="clear" w:color="auto" w:fill="FFFFFF"/>
        </w:rPr>
      </w:pPr>
      <w:bookmarkStart w:id="5" w:name="_Hlk71362299"/>
      <w:r w:rsidRPr="00723680">
        <w:rPr>
          <w:rFonts w:ascii="Times New Roman" w:hAnsi="Times New Roman" w:cs="Times New Roman"/>
        </w:rPr>
        <w:t>Lai sekmētu precīzāku nozarēs konstatēto izaicinājumu atspoguļojumu un nepieciešamo risinājumu identificēšanu, laikā no 2020.gada augusta līdz novembrim tika organizētas klātienes, attālinātas, elektroniskas un telefoniskas konsultācijas ar CSP, EM, FM, IeM, IZM, JSPA, KM, LIAA, PKC, SIF, TM, VARAM, VAS, VBTAI, VDI, VIAA, VISC, VK un VM, kā arī LR Prokuratūras ekspertiem, pārrunājot plānotos pasākumus un sadarbību to īstenošanā. Tāpat Plāna izstrādē iesaistīta Komiteja</w:t>
      </w:r>
      <w:r w:rsidRPr="00723680">
        <w:rPr>
          <w:rStyle w:val="FootnoteReference"/>
          <w:rFonts w:ascii="Times New Roman" w:hAnsi="Times New Roman" w:cs="Times New Roman"/>
        </w:rPr>
        <w:footnoteReference w:id="2"/>
      </w:r>
      <w:r w:rsidRPr="00723680">
        <w:rPr>
          <w:rFonts w:ascii="Times New Roman" w:hAnsi="Times New Roman" w:cs="Times New Roman"/>
        </w:rPr>
        <w:t xml:space="preserve">, kas Plānu apsprieda 2020.gada 21.oktobra sēdē. Plāns prezentēts arī Sociālās iekļaušanas politikas koordinācijas </w:t>
      </w:r>
      <w:r w:rsidR="008D513F" w:rsidRPr="00723680">
        <w:rPr>
          <w:rFonts w:ascii="Times New Roman" w:hAnsi="Times New Roman" w:cs="Times New Roman"/>
        </w:rPr>
        <w:t>komitejas</w:t>
      </w:r>
      <w:r w:rsidRPr="00723680">
        <w:rPr>
          <w:rStyle w:val="FootnoteReference"/>
          <w:rFonts w:ascii="Times New Roman" w:hAnsi="Times New Roman" w:cs="Times New Roman"/>
        </w:rPr>
        <w:footnoteReference w:id="3"/>
      </w:r>
      <w:r w:rsidRPr="00723680">
        <w:rPr>
          <w:rFonts w:ascii="Times New Roman" w:hAnsi="Times New Roman" w:cs="Times New Roman"/>
        </w:rPr>
        <w:t xml:space="preserve"> 2020.gada 6.oktobra sēdē</w:t>
      </w:r>
      <w:r w:rsidRPr="00723680">
        <w:rPr>
          <w:rFonts w:ascii="Times New Roman" w:hAnsi="Times New Roman" w:cs="Times New Roman"/>
          <w:shd w:val="clear" w:color="auto" w:fill="FFFFFF"/>
        </w:rPr>
        <w:t xml:space="preserve">. Papildus 2020.gada 13.oktobrī tika organizēta tiešsaistes diskusija ar NVO, kurā piedalījās biedrību “Centrs MARTA” un “Latvijas Cilvēku ar īpašām vajadzībām sadarbības organizācija SUSTENTO” pārstāvji, sniedzot savus komentārus par LM un citu institūciju iesniegtajiem priekšlikumiem. Savukārt 2020.gada 24.novembrī tika organizēta tiešsaistes sanāksme ar biedrības “Latvijas Jaunatnes padome” ekspertiem, lai pārrunātu iespējami veiksmīgākās jauniešu mērķauditorijas uzrunāšanas metodes un pieejas. Papildus Plāna projekta izstrādē vērtēti un iespēju robežās ņemti vērā STI </w:t>
      </w:r>
      <w:r w:rsidR="001C4431" w:rsidRPr="00723680">
        <w:rPr>
          <w:rFonts w:ascii="Times New Roman" w:hAnsi="Times New Roman" w:cs="Times New Roman"/>
          <w:shd w:val="clear" w:color="auto" w:fill="FFFFFF"/>
        </w:rPr>
        <w:t xml:space="preserve">atsevišķi </w:t>
      </w:r>
      <w:r w:rsidRPr="00723680">
        <w:rPr>
          <w:rFonts w:ascii="Times New Roman" w:hAnsi="Times New Roman" w:cs="Times New Roman"/>
          <w:shd w:val="clear" w:color="auto" w:fill="FFFFFF"/>
        </w:rPr>
        <w:t>iesniegtie komentāri un priekšlikumi.</w:t>
      </w:r>
      <w:bookmarkEnd w:id="5"/>
      <w:r w:rsidRPr="00723680">
        <w:rPr>
          <w:rFonts w:ascii="Times New Roman" w:hAnsi="Times New Roman" w:cs="Times New Roman"/>
          <w:shd w:val="clear" w:color="auto" w:fill="FFFFFF"/>
        </w:rPr>
        <w:t xml:space="preserve"> </w:t>
      </w:r>
    </w:p>
    <w:p w14:paraId="65AE74B8" w14:textId="1238F036"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Līdztekus LM un sadarbības partneru iniciatīvām Plānā iekļauti arī pasākumi, kas izriet no šādiem, jau uzsāktiem projektiem: LM, LBAS un LDDK projekts “Līdzsvars visiem (B4A)”</w:t>
      </w:r>
      <w:r w:rsidRPr="00723680">
        <w:rPr>
          <w:rStyle w:val="FootnoteReference"/>
          <w:rFonts w:ascii="Times New Roman" w:hAnsi="Times New Roman" w:cs="Times New Roman"/>
        </w:rPr>
        <w:footnoteReference w:id="4"/>
      </w:r>
      <w:r w:rsidRPr="00723680">
        <w:rPr>
          <w:rFonts w:ascii="Times New Roman" w:hAnsi="Times New Roman" w:cs="Times New Roman"/>
        </w:rPr>
        <w:t>; SIF, PMLP un Nodrošinājuma valsts aģentūras projekts “Dažādības veicināšana”</w:t>
      </w:r>
      <w:r w:rsidRPr="00723680">
        <w:rPr>
          <w:rStyle w:val="FootnoteReference"/>
          <w:rFonts w:ascii="Times New Roman" w:hAnsi="Times New Roman" w:cs="Times New Roman"/>
        </w:rPr>
        <w:footnoteReference w:id="5"/>
      </w:r>
      <w:r w:rsidRPr="00723680">
        <w:rPr>
          <w:rFonts w:ascii="Times New Roman" w:hAnsi="Times New Roman" w:cs="Times New Roman"/>
        </w:rPr>
        <w:t>; LM projekts “Profesionāla sociālā darba attīstība pašvaldībās”</w:t>
      </w:r>
      <w:r w:rsidRPr="00723680">
        <w:rPr>
          <w:rStyle w:val="FootnoteReference"/>
          <w:rFonts w:ascii="Times New Roman" w:hAnsi="Times New Roman" w:cs="Times New Roman"/>
        </w:rPr>
        <w:footnoteReference w:id="6"/>
      </w:r>
      <w:r w:rsidRPr="00723680">
        <w:rPr>
          <w:rFonts w:ascii="Times New Roman" w:hAnsi="Times New Roman" w:cs="Times New Roman"/>
        </w:rPr>
        <w:t>; KKC, Portugāles Katoļu universitātes Cilvēku attīstības pētījuma centra, organizācijas “Veselības un kopienu centrs” (Spānija), organizācijas “</w:t>
      </w:r>
      <w:proofErr w:type="spellStart"/>
      <w:r w:rsidRPr="00723680">
        <w:rPr>
          <w:rFonts w:ascii="Times New Roman" w:hAnsi="Times New Roman" w:cs="Times New Roman"/>
        </w:rPr>
        <w:t>Re:Generations</w:t>
      </w:r>
      <w:proofErr w:type="spellEnd"/>
      <w:r w:rsidRPr="00723680">
        <w:rPr>
          <w:rFonts w:ascii="Times New Roman" w:hAnsi="Times New Roman" w:cs="Times New Roman"/>
        </w:rPr>
        <w:t>” (Serbija), Eiropas Drošas naktsdzīves tīkla “</w:t>
      </w:r>
      <w:proofErr w:type="spellStart"/>
      <w:r w:rsidRPr="00723680">
        <w:rPr>
          <w:rFonts w:ascii="Times New Roman" w:hAnsi="Times New Roman" w:cs="Times New Roman"/>
        </w:rPr>
        <w:t>Nightlife</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Empowerment</w:t>
      </w:r>
      <w:proofErr w:type="spellEnd"/>
      <w:r w:rsidRPr="00723680">
        <w:rPr>
          <w:rFonts w:ascii="Times New Roman" w:hAnsi="Times New Roman" w:cs="Times New Roman"/>
        </w:rPr>
        <w:t xml:space="preserve"> &amp; </w:t>
      </w:r>
      <w:proofErr w:type="spellStart"/>
      <w:r w:rsidRPr="00723680">
        <w:rPr>
          <w:rFonts w:ascii="Times New Roman" w:hAnsi="Times New Roman" w:cs="Times New Roman"/>
        </w:rPr>
        <w:t>Well-being</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Network</w:t>
      </w:r>
      <w:proofErr w:type="spellEnd"/>
      <w:r w:rsidRPr="00723680">
        <w:rPr>
          <w:rFonts w:ascii="Times New Roman" w:hAnsi="Times New Roman" w:cs="Times New Roman"/>
        </w:rPr>
        <w:t xml:space="preserve"> – </w:t>
      </w:r>
      <w:proofErr w:type="spellStart"/>
      <w:r w:rsidRPr="00723680">
        <w:rPr>
          <w:rFonts w:ascii="Times New Roman" w:hAnsi="Times New Roman" w:cs="Times New Roman"/>
        </w:rPr>
        <w:t>New</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Net</w:t>
      </w:r>
      <w:proofErr w:type="spellEnd"/>
      <w:r w:rsidRPr="00723680">
        <w:rPr>
          <w:rFonts w:ascii="Times New Roman" w:hAnsi="Times New Roman" w:cs="Times New Roman"/>
        </w:rPr>
        <w:t>” un Berlīnes Klubu un Kultūras pasākumu asociācijas projekts “</w:t>
      </w:r>
      <w:proofErr w:type="spellStart"/>
      <w:r w:rsidRPr="00723680">
        <w:rPr>
          <w:rFonts w:ascii="Times New Roman" w:hAnsi="Times New Roman" w:cs="Times New Roman"/>
        </w:rPr>
        <w:t>Sexism</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Free</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Night</w:t>
      </w:r>
      <w:proofErr w:type="spellEnd"/>
      <w:r w:rsidRPr="00723680">
        <w:rPr>
          <w:rFonts w:ascii="Times New Roman" w:hAnsi="Times New Roman" w:cs="Times New Roman"/>
        </w:rPr>
        <w:t>”</w:t>
      </w:r>
      <w:r w:rsidRPr="00723680">
        <w:rPr>
          <w:rStyle w:val="FootnoteReference"/>
          <w:rFonts w:ascii="Times New Roman" w:hAnsi="Times New Roman" w:cs="Times New Roman"/>
        </w:rPr>
        <w:footnoteReference w:id="7"/>
      </w:r>
      <w:r w:rsidRPr="00723680">
        <w:rPr>
          <w:rFonts w:ascii="Times New Roman" w:hAnsi="Times New Roman" w:cs="Times New Roman"/>
        </w:rPr>
        <w:t xml:space="preserve"> un LSOST </w:t>
      </w:r>
      <w:r w:rsidRPr="00723680">
        <w:rPr>
          <w:rFonts w:ascii="Times New Roman" w:eastAsia="Times New Roman" w:hAnsi="Times New Roman" w:cs="Times New Roman"/>
        </w:rPr>
        <w:t>un Islandes sieviešu atbalsta organizācijas “</w:t>
      </w:r>
      <w:proofErr w:type="spellStart"/>
      <w:r w:rsidRPr="00723680">
        <w:rPr>
          <w:rFonts w:ascii="Times New Roman" w:eastAsia="Times New Roman" w:hAnsi="Times New Roman" w:cs="Times New Roman"/>
        </w:rPr>
        <w:t>The</w:t>
      </w:r>
      <w:proofErr w:type="spellEnd"/>
      <w:r w:rsidRPr="00723680">
        <w:rPr>
          <w:rFonts w:ascii="Times New Roman" w:eastAsia="Times New Roman" w:hAnsi="Times New Roman" w:cs="Times New Roman"/>
        </w:rPr>
        <w:t xml:space="preserve"> </w:t>
      </w:r>
      <w:proofErr w:type="spellStart"/>
      <w:r w:rsidRPr="00723680">
        <w:rPr>
          <w:rFonts w:ascii="Times New Roman" w:eastAsia="Times New Roman" w:hAnsi="Times New Roman" w:cs="Times New Roman"/>
        </w:rPr>
        <w:t>Women’s</w:t>
      </w:r>
      <w:proofErr w:type="spellEnd"/>
      <w:r w:rsidRPr="00723680">
        <w:rPr>
          <w:rFonts w:ascii="Times New Roman" w:eastAsia="Times New Roman" w:hAnsi="Times New Roman" w:cs="Times New Roman"/>
        </w:rPr>
        <w:t xml:space="preserve"> </w:t>
      </w:r>
      <w:proofErr w:type="spellStart"/>
      <w:r w:rsidRPr="00723680">
        <w:rPr>
          <w:rFonts w:ascii="Times New Roman" w:eastAsia="Times New Roman" w:hAnsi="Times New Roman" w:cs="Times New Roman"/>
        </w:rPr>
        <w:t>Counseling</w:t>
      </w:r>
      <w:proofErr w:type="spellEnd"/>
      <w:r w:rsidRPr="00723680">
        <w:rPr>
          <w:rFonts w:ascii="Times New Roman" w:eastAsia="Times New Roman" w:hAnsi="Times New Roman" w:cs="Times New Roman"/>
        </w:rPr>
        <w:t xml:space="preserve">” </w:t>
      </w:r>
      <w:r w:rsidRPr="00723680">
        <w:rPr>
          <w:rFonts w:ascii="Times New Roman" w:hAnsi="Times New Roman" w:cs="Times New Roman"/>
        </w:rPr>
        <w:t>projekts “Sieviešu iesaiste savu interešu aizstāvībā”.</w:t>
      </w:r>
      <w:r w:rsidRPr="00723680">
        <w:rPr>
          <w:rStyle w:val="FootnoteReference"/>
          <w:rFonts w:ascii="Times New Roman" w:hAnsi="Times New Roman" w:cs="Times New Roman"/>
        </w:rPr>
        <w:footnoteReference w:id="8"/>
      </w:r>
      <w:r w:rsidRPr="00723680">
        <w:rPr>
          <w:rFonts w:ascii="Times New Roman" w:hAnsi="Times New Roman" w:cs="Times New Roman"/>
        </w:rPr>
        <w:t xml:space="preserve"> Plāna projektā iekļautas arī aktivitātes, kas izriet no </w:t>
      </w:r>
      <w:r w:rsidR="004D1C7E" w:rsidRPr="00723680">
        <w:rPr>
          <w:rFonts w:ascii="Times New Roman" w:hAnsi="Times New Roman" w:cs="Times New Roman"/>
        </w:rPr>
        <w:t xml:space="preserve">vēl izstrādes stadijā esošiem </w:t>
      </w:r>
      <w:r w:rsidRPr="00723680">
        <w:rPr>
          <w:rFonts w:ascii="Times New Roman" w:hAnsi="Times New Roman" w:cs="Times New Roman"/>
        </w:rPr>
        <w:t>LM projekt</w:t>
      </w:r>
      <w:r w:rsidR="004D1C7E" w:rsidRPr="00723680">
        <w:rPr>
          <w:rFonts w:ascii="Times New Roman" w:hAnsi="Times New Roman" w:cs="Times New Roman"/>
        </w:rPr>
        <w:t>iem</w:t>
      </w:r>
      <w:r w:rsidRPr="00723680">
        <w:rPr>
          <w:rFonts w:ascii="Times New Roman" w:hAnsi="Times New Roman" w:cs="Times New Roman"/>
        </w:rPr>
        <w:t xml:space="preserve"> “Vienlīdzīgu iespēju un nediskriminācijas veicināšana</w:t>
      </w:r>
      <w:r w:rsidR="00B526E5" w:rsidRPr="00723680">
        <w:rPr>
          <w:rFonts w:ascii="Times New Roman" w:hAnsi="Times New Roman" w:cs="Times New Roman"/>
        </w:rPr>
        <w:t>,</w:t>
      </w:r>
      <w:r w:rsidRPr="00723680">
        <w:rPr>
          <w:rFonts w:ascii="Times New Roman" w:hAnsi="Times New Roman" w:cs="Times New Roman"/>
        </w:rPr>
        <w:t>”</w:t>
      </w:r>
      <w:r w:rsidR="004D1C7E" w:rsidRPr="00723680">
        <w:rPr>
          <w:rStyle w:val="FootnoteReference"/>
          <w:rFonts w:ascii="Times New Roman" w:hAnsi="Times New Roman" w:cs="Times New Roman"/>
        </w:rPr>
        <w:footnoteReference w:id="9"/>
      </w:r>
      <w:r w:rsidRPr="00723680">
        <w:rPr>
          <w:rFonts w:ascii="Times New Roman" w:hAnsi="Times New Roman" w:cs="Times New Roman"/>
        </w:rPr>
        <w:t xml:space="preserve"> </w:t>
      </w:r>
      <w:r w:rsidR="004D1C7E" w:rsidRPr="00723680">
        <w:rPr>
          <w:rFonts w:ascii="Times New Roman" w:hAnsi="Times New Roman" w:cs="Times New Roman"/>
        </w:rPr>
        <w:t xml:space="preserve">“Pasākumi ģimenes </w:t>
      </w:r>
      <w:r w:rsidR="004D1C7E" w:rsidRPr="00723680">
        <w:rPr>
          <w:rFonts w:ascii="Times New Roman" w:hAnsi="Times New Roman" w:cs="Times New Roman"/>
        </w:rPr>
        <w:lastRenderedPageBreak/>
        <w:t>un darba dzīves saskaņošanai”</w:t>
      </w:r>
      <w:r w:rsidR="004D1C7E" w:rsidRPr="00723680">
        <w:rPr>
          <w:rStyle w:val="FootnoteReference"/>
          <w:rFonts w:ascii="Times New Roman" w:hAnsi="Times New Roman" w:cs="Times New Roman"/>
        </w:rPr>
        <w:footnoteReference w:id="10"/>
      </w:r>
      <w:r w:rsidR="004D1C7E" w:rsidRPr="00723680">
        <w:rPr>
          <w:rFonts w:ascii="Times New Roman" w:hAnsi="Times New Roman" w:cs="Times New Roman"/>
        </w:rPr>
        <w:t xml:space="preserve"> </w:t>
      </w:r>
      <w:r w:rsidR="00B526E5" w:rsidRPr="00723680">
        <w:rPr>
          <w:rFonts w:ascii="Times New Roman" w:hAnsi="Times New Roman" w:cs="Times New Roman"/>
        </w:rPr>
        <w:t>un “Atbalsta pasākumi diskriminācijas riskam pakļautajām grupām vienlīdzīgu iespēju un tiesību realizēšanai dažādās dzīves jomās</w:t>
      </w:r>
      <w:r w:rsidR="00A3106D" w:rsidRPr="00723680">
        <w:rPr>
          <w:rStyle w:val="FootnoteReference"/>
          <w:rFonts w:ascii="Times New Roman" w:hAnsi="Times New Roman" w:cs="Times New Roman"/>
        </w:rPr>
        <w:footnoteReference w:id="11"/>
      </w:r>
      <w:r w:rsidR="00B526E5" w:rsidRPr="00723680">
        <w:rPr>
          <w:rFonts w:ascii="Times New Roman" w:hAnsi="Times New Roman" w:cs="Times New Roman"/>
        </w:rPr>
        <w:t xml:space="preserve">,” </w:t>
      </w:r>
      <w:r w:rsidRPr="00723680">
        <w:rPr>
          <w:rFonts w:ascii="Times New Roman" w:hAnsi="Times New Roman" w:cs="Times New Roman"/>
        </w:rPr>
        <w:t>kuru</w:t>
      </w:r>
      <w:r w:rsidR="004D1C7E" w:rsidRPr="00723680">
        <w:rPr>
          <w:rFonts w:ascii="Times New Roman" w:hAnsi="Times New Roman" w:cs="Times New Roman"/>
        </w:rPr>
        <w:t xml:space="preserve">s </w:t>
      </w:r>
      <w:r w:rsidRPr="00723680">
        <w:rPr>
          <w:rFonts w:ascii="Times New Roman" w:hAnsi="Times New Roman" w:cs="Times New Roman"/>
        </w:rPr>
        <w:t xml:space="preserve">plānots īstenot </w:t>
      </w:r>
      <w:r w:rsidR="004D1C7E" w:rsidRPr="00723680">
        <w:rPr>
          <w:rFonts w:ascii="Times New Roman" w:hAnsi="Times New Roman" w:cs="Times New Roman"/>
        </w:rPr>
        <w:t xml:space="preserve">attiecīgi </w:t>
      </w:r>
      <w:r w:rsidRPr="00723680">
        <w:rPr>
          <w:rFonts w:ascii="Times New Roman" w:hAnsi="Times New Roman" w:cs="Times New Roman"/>
        </w:rPr>
        <w:t>2022.-2028.gadā</w:t>
      </w:r>
      <w:r w:rsidR="004D1C7E" w:rsidRPr="00723680">
        <w:rPr>
          <w:rFonts w:ascii="Times New Roman" w:hAnsi="Times New Roman" w:cs="Times New Roman"/>
        </w:rPr>
        <w:t xml:space="preserve"> un 2022.-2029.gadā</w:t>
      </w:r>
      <w:r w:rsidR="00B526E5" w:rsidRPr="00723680">
        <w:rPr>
          <w:rFonts w:ascii="Times New Roman" w:hAnsi="Times New Roman" w:cs="Times New Roman"/>
        </w:rPr>
        <w:t xml:space="preserve"> un 2022.-2027.gadā</w:t>
      </w:r>
      <w:r w:rsidR="004D1C7E" w:rsidRPr="00723680">
        <w:rPr>
          <w:rFonts w:ascii="Times New Roman" w:hAnsi="Times New Roman" w:cs="Times New Roman"/>
        </w:rPr>
        <w:t xml:space="preserve">. </w:t>
      </w:r>
      <w:r w:rsidR="00B42E80" w:rsidRPr="00723680">
        <w:rPr>
          <w:rFonts w:ascii="Times New Roman" w:hAnsi="Times New Roman" w:cs="Times New Roman"/>
        </w:rPr>
        <w:t>ES fondu 2021.–2027. gada plānošanas perioda finansējums kā plāna projektā norādīto pasākumu īstenošanai nepieciešamais finansējuma avots un tā apjoms var mainīties, ņemot vērā, ka šobrīd vēl nav panākta konceptuāla vienošanās ar EK par plānotajām investīcijām no ES fondiem.</w:t>
      </w:r>
    </w:p>
    <w:p w14:paraId="70C0A3CA" w14:textId="239E66CE"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 xml:space="preserve">2021.gada 20.janvārī Plāna projekts tika publicēts LM mājaslapā, tādējādi </w:t>
      </w:r>
      <w:bookmarkStart w:id="6" w:name="_Hlk71362613"/>
      <w:r w:rsidRPr="00723680">
        <w:rPr>
          <w:rFonts w:ascii="Times New Roman" w:hAnsi="Times New Roman" w:cs="Times New Roman"/>
        </w:rPr>
        <w:t xml:space="preserve">nodrošinot sabiedrības līdzdalības iespējas dokumenta izstrādes procesā. Publiskajā apspriedē piedalījās VM, PKC, JSPA, VIAA, SIF, kā arī KKC, LSOST un STI, kopumā sniedzot 63 priekšlikumus, iebildumus un komentārus par sagatavoto Plāna projektu. 2021. gada 29. martā tika organizēta papildu diskusija ar LSOST pārstāvi, lai precizētu atsevišķus publiskās apspriedes ietvaros sniegtos priekšlikumus. </w:t>
      </w:r>
    </w:p>
    <w:p w14:paraId="29587146" w14:textId="16147400"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Plāna projekta aktualizētajā versijā iekļauts absolūtais vairākums no publiskajā apspriedē sniegtajiem priekšlikumiem</w:t>
      </w:r>
      <w:bookmarkEnd w:id="6"/>
      <w:r w:rsidRPr="00723680">
        <w:rPr>
          <w:rFonts w:ascii="Times New Roman" w:hAnsi="Times New Roman" w:cs="Times New Roman"/>
        </w:rPr>
        <w:t>.</w:t>
      </w:r>
      <w:r w:rsidR="00A8408A" w:rsidRPr="00723680">
        <w:rPr>
          <w:rStyle w:val="FootnoteReference"/>
          <w:rFonts w:ascii="Times New Roman" w:hAnsi="Times New Roman" w:cs="Times New Roman"/>
        </w:rPr>
        <w:footnoteReference w:id="12"/>
      </w:r>
      <w:r w:rsidRPr="00723680">
        <w:rPr>
          <w:rFonts w:ascii="Times New Roman" w:hAnsi="Times New Roman" w:cs="Times New Roman"/>
        </w:rPr>
        <w:t xml:space="preserve"> </w:t>
      </w:r>
      <w:bookmarkEnd w:id="3"/>
    </w:p>
    <w:p w14:paraId="40FE4BB1" w14:textId="77777777" w:rsidR="003209A3" w:rsidRPr="00723680" w:rsidRDefault="003209A3" w:rsidP="003209A3">
      <w:pPr>
        <w:rPr>
          <w:rFonts w:ascii="Times New Roman" w:hAnsi="Times New Roman" w:cs="Times New Roman"/>
        </w:rPr>
      </w:pPr>
      <w:r w:rsidRPr="00723680">
        <w:rPr>
          <w:rFonts w:ascii="Times New Roman" w:hAnsi="Times New Roman" w:cs="Times New Roman"/>
        </w:rPr>
        <w:br w:type="page"/>
      </w:r>
    </w:p>
    <w:p w14:paraId="76AAA727" w14:textId="77777777" w:rsidR="003209A3" w:rsidRPr="00723680" w:rsidRDefault="003209A3" w:rsidP="003209A3">
      <w:pPr>
        <w:widowControl w:val="0"/>
        <w:spacing w:before="60" w:after="60" w:line="240" w:lineRule="atLeast"/>
        <w:ind w:firstLine="567"/>
        <w:jc w:val="both"/>
        <w:rPr>
          <w:rFonts w:ascii="Times New Roman" w:hAnsi="Times New Roman" w:cs="Times New Roman"/>
        </w:rPr>
        <w:sectPr w:rsidR="003209A3" w:rsidRPr="00723680" w:rsidSect="00547552">
          <w:headerReference w:type="default"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pPr>
    </w:p>
    <w:p w14:paraId="0BDB8BEA" w14:textId="77777777" w:rsidR="003209A3" w:rsidRPr="00723680" w:rsidRDefault="003209A3" w:rsidP="003209A3">
      <w:pPr>
        <w:pStyle w:val="Heading1"/>
        <w:numPr>
          <w:ilvl w:val="0"/>
          <w:numId w:val="10"/>
        </w:numPr>
        <w:jc w:val="center"/>
        <w:rPr>
          <w:rFonts w:ascii="Times New Roman" w:hAnsi="Times New Roman" w:cs="Times New Roman"/>
          <w:b/>
          <w:color w:val="auto"/>
          <w:sz w:val="28"/>
          <w:szCs w:val="28"/>
        </w:rPr>
      </w:pPr>
      <w:bookmarkStart w:id="7" w:name="_Toc71256747"/>
      <w:r w:rsidRPr="00723680">
        <w:rPr>
          <w:rFonts w:ascii="Times New Roman" w:hAnsi="Times New Roman" w:cs="Times New Roman"/>
          <w:b/>
          <w:color w:val="auto"/>
          <w:sz w:val="28"/>
          <w:szCs w:val="28"/>
        </w:rPr>
        <w:lastRenderedPageBreak/>
        <w:t>Plāna ietvaros īstenojamie pasākumi</w:t>
      </w:r>
      <w:bookmarkEnd w:id="7"/>
    </w:p>
    <w:p w14:paraId="00935685" w14:textId="77777777" w:rsidR="003209A3" w:rsidRPr="00723680" w:rsidRDefault="003209A3" w:rsidP="003209A3">
      <w:pPr>
        <w:rPr>
          <w:rFonts w:ascii="Times New Roman" w:hAnsi="Times New Roman" w:cs="Times New Roman"/>
        </w:rPr>
      </w:pPr>
    </w:p>
    <w:tbl>
      <w:tblPr>
        <w:tblStyle w:val="TableGrid"/>
        <w:tblW w:w="5000" w:type="pct"/>
        <w:tblLook w:val="04A0" w:firstRow="1" w:lastRow="0" w:firstColumn="1" w:lastColumn="0" w:noHBand="0" w:noVBand="1"/>
      </w:tblPr>
      <w:tblGrid>
        <w:gridCol w:w="1897"/>
        <w:gridCol w:w="12053"/>
      </w:tblGrid>
      <w:tr w:rsidR="00723680" w:rsidRPr="00723680" w14:paraId="1AB20C07" w14:textId="77777777" w:rsidTr="00850634">
        <w:tc>
          <w:tcPr>
            <w:tcW w:w="680" w:type="pct"/>
          </w:tcPr>
          <w:p w14:paraId="2F6ADCDF" w14:textId="77777777" w:rsidR="003209A3" w:rsidRPr="00723680" w:rsidRDefault="003209A3" w:rsidP="00850634">
            <w:pPr>
              <w:widowControl w:val="0"/>
              <w:spacing w:after="120" w:line="240" w:lineRule="atLeast"/>
              <w:jc w:val="right"/>
              <w:rPr>
                <w:rFonts w:ascii="Times New Roman" w:hAnsi="Times New Roman" w:cs="Times New Roman"/>
                <w:b/>
              </w:rPr>
            </w:pPr>
            <w:r w:rsidRPr="00723680">
              <w:rPr>
                <w:rFonts w:ascii="Times New Roman" w:hAnsi="Times New Roman" w:cs="Times New Roman"/>
                <w:b/>
                <w:bCs/>
              </w:rPr>
              <w:t>Plāna mērķis</w:t>
            </w:r>
          </w:p>
        </w:tc>
        <w:tc>
          <w:tcPr>
            <w:tcW w:w="4320" w:type="pct"/>
          </w:tcPr>
          <w:p w14:paraId="31A82577" w14:textId="77777777" w:rsidR="003209A3" w:rsidRPr="00723680" w:rsidRDefault="003209A3" w:rsidP="00850634">
            <w:pPr>
              <w:widowControl w:val="0"/>
              <w:spacing w:after="120" w:line="240" w:lineRule="atLeast"/>
              <w:rPr>
                <w:rFonts w:ascii="Times New Roman" w:hAnsi="Times New Roman" w:cs="Times New Roman"/>
                <w:b/>
              </w:rPr>
            </w:pPr>
            <w:r w:rsidRPr="00723680">
              <w:rPr>
                <w:rFonts w:ascii="Times New Roman" w:hAnsi="Times New Roman" w:cs="Times New Roman"/>
                <w:bCs/>
              </w:rPr>
              <w:t>Veidot integrētu, mērķtiecīgu un efektīvu politiku, kas sekmē sieviešu un vīriešu vienlīdzīgu tiesību un iespēju īstenošanu dzīvē</w:t>
            </w:r>
          </w:p>
        </w:tc>
      </w:tr>
      <w:tr w:rsidR="003209A3" w:rsidRPr="00723680" w14:paraId="4A09D067" w14:textId="77777777" w:rsidTr="00850634">
        <w:tc>
          <w:tcPr>
            <w:tcW w:w="680" w:type="pct"/>
          </w:tcPr>
          <w:p w14:paraId="3B8436CE" w14:textId="77777777" w:rsidR="003209A3" w:rsidRPr="00723680" w:rsidRDefault="003209A3" w:rsidP="00850634">
            <w:pPr>
              <w:widowControl w:val="0"/>
              <w:spacing w:after="120" w:line="240" w:lineRule="atLeast"/>
              <w:jc w:val="right"/>
              <w:rPr>
                <w:rFonts w:ascii="Times New Roman" w:hAnsi="Times New Roman" w:cs="Times New Roman"/>
                <w:b/>
              </w:rPr>
            </w:pPr>
            <w:r w:rsidRPr="00723680">
              <w:rPr>
                <w:rFonts w:ascii="Times New Roman" w:hAnsi="Times New Roman" w:cs="Times New Roman"/>
                <w:b/>
                <w:bCs/>
              </w:rPr>
              <w:t>Politikas rezultāts</w:t>
            </w:r>
          </w:p>
        </w:tc>
        <w:tc>
          <w:tcPr>
            <w:tcW w:w="4320" w:type="pct"/>
          </w:tcPr>
          <w:p w14:paraId="5A375F41" w14:textId="77777777" w:rsidR="003209A3" w:rsidRPr="00723680" w:rsidRDefault="003209A3" w:rsidP="00850634">
            <w:pPr>
              <w:pStyle w:val="ListParagraph"/>
              <w:widowControl w:val="0"/>
              <w:tabs>
                <w:tab w:val="left" w:pos="180"/>
              </w:tabs>
              <w:spacing w:line="240" w:lineRule="atLeast"/>
              <w:ind w:left="0"/>
              <w:rPr>
                <w:rFonts w:ascii="Times New Roman" w:hAnsi="Times New Roman" w:cs="Times New Roman"/>
                <w:bCs/>
              </w:rPr>
            </w:pPr>
            <w:r w:rsidRPr="00723680">
              <w:rPr>
                <w:rFonts w:ascii="Times New Roman" w:hAnsi="Times New Roman" w:cs="Times New Roman"/>
                <w:bCs/>
              </w:rPr>
              <w:t>Plāna īstenošana sniedz ieguldījumu šādu starptautiski nozīmīgu politikas rezultātu sasniegšanā:</w:t>
            </w:r>
          </w:p>
          <w:p w14:paraId="194E1DAD"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sieviešu un vīriešu darba algas atšķirība 2024.gada sākumā nepārsniedz 14.1%</w:t>
            </w:r>
            <w:r w:rsidRPr="00723680">
              <w:rPr>
                <w:rStyle w:val="FootnoteReference"/>
                <w:rFonts w:ascii="Times New Roman" w:hAnsi="Times New Roman" w:cs="Times New Roman"/>
                <w:bCs/>
              </w:rPr>
              <w:footnoteReference w:id="13"/>
            </w:r>
            <w:r w:rsidRPr="00723680">
              <w:rPr>
                <w:rFonts w:ascii="Times New Roman" w:hAnsi="Times New Roman" w:cs="Times New Roman"/>
                <w:bCs/>
              </w:rPr>
              <w:t xml:space="preserve">;  </w:t>
            </w:r>
          </w:p>
          <w:p w14:paraId="64D54040"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digitālās ekonomikas un sabiedrības indekss 2024.gada sākumā nav zemāks par 50,0 punktiem;</w:t>
            </w:r>
            <w:r w:rsidRPr="00723680">
              <w:rPr>
                <w:rStyle w:val="FootnoteReference"/>
                <w:rFonts w:ascii="Times New Roman" w:hAnsi="Times New Roman" w:cs="Times New Roman"/>
                <w:bCs/>
              </w:rPr>
              <w:footnoteReference w:id="14"/>
            </w:r>
          </w:p>
          <w:p w14:paraId="640EBF40"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Eiropas Dzimumu līdztiesības institūta 2023.gada dzimumu līdztiesības indeksā Latvijas rādītājs nav zemāks par 62,0 punktiem 100 punktu skalā</w:t>
            </w:r>
            <w:r w:rsidRPr="00723680">
              <w:rPr>
                <w:rStyle w:val="FootnoteReference"/>
                <w:rFonts w:ascii="Times New Roman" w:hAnsi="Times New Roman" w:cs="Times New Roman"/>
                <w:bCs/>
              </w:rPr>
              <w:footnoteReference w:id="15"/>
            </w:r>
            <w:r w:rsidRPr="00723680">
              <w:rPr>
                <w:rFonts w:ascii="Times New Roman" w:hAnsi="Times New Roman" w:cs="Times New Roman"/>
                <w:bCs/>
              </w:rPr>
              <w:t>;</w:t>
            </w:r>
          </w:p>
          <w:p w14:paraId="24CBD896"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Pasaules Ekonomikas foruma 2024.gada dzimumu līdztiesības indeksā Latvijas rādītājs nav zemāks par 0,785 viena punkta skalā</w:t>
            </w:r>
            <w:r w:rsidRPr="00723680">
              <w:rPr>
                <w:rStyle w:val="FootnoteReference"/>
                <w:rFonts w:ascii="Times New Roman" w:hAnsi="Times New Roman" w:cs="Times New Roman"/>
                <w:bCs/>
              </w:rPr>
              <w:footnoteReference w:id="16"/>
            </w:r>
            <w:r w:rsidRPr="00723680">
              <w:rPr>
                <w:rFonts w:ascii="Times New Roman" w:hAnsi="Times New Roman" w:cs="Times New Roman"/>
                <w:bCs/>
              </w:rPr>
              <w:t>.</w:t>
            </w:r>
          </w:p>
          <w:p w14:paraId="3B40C045" w14:textId="77777777" w:rsidR="003209A3" w:rsidRPr="00723680" w:rsidRDefault="003209A3" w:rsidP="00850634">
            <w:pPr>
              <w:widowControl w:val="0"/>
              <w:spacing w:line="240" w:lineRule="atLeast"/>
              <w:rPr>
                <w:rFonts w:ascii="Times New Roman" w:hAnsi="Times New Roman" w:cs="Times New Roman"/>
                <w:bCs/>
              </w:rPr>
            </w:pPr>
          </w:p>
          <w:p w14:paraId="3E1CDF5F" w14:textId="77777777" w:rsidR="003209A3" w:rsidRPr="00723680" w:rsidRDefault="003209A3" w:rsidP="00850634">
            <w:pPr>
              <w:widowControl w:val="0"/>
              <w:spacing w:line="240" w:lineRule="atLeast"/>
              <w:rPr>
                <w:rFonts w:ascii="Times New Roman" w:hAnsi="Times New Roman" w:cs="Times New Roman"/>
                <w:bCs/>
              </w:rPr>
            </w:pPr>
            <w:r w:rsidRPr="00723680">
              <w:rPr>
                <w:rFonts w:ascii="Times New Roman" w:hAnsi="Times New Roman" w:cs="Times New Roman"/>
                <w:bCs/>
              </w:rPr>
              <w:t>Plāna īstenošana sniedz ieguldījumu šādu NAP 2021.-2027.gadam izvirzīto starpposma rezultātu un Sabiedrības veselības pamatnostādņu 2021.-2027.gadam sasniegšanā:</w:t>
            </w:r>
          </w:p>
          <w:p w14:paraId="74B22436" w14:textId="174DA1A6" w:rsidR="003209A3" w:rsidRPr="00723680" w:rsidRDefault="00C4211F"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iCs/>
              </w:rPr>
              <w:t>p</w:t>
            </w:r>
            <w:r w:rsidR="008D513F" w:rsidRPr="00723680">
              <w:rPr>
                <w:rFonts w:ascii="Times New Roman" w:hAnsi="Times New Roman" w:cs="Times New Roman"/>
                <w:iCs/>
              </w:rPr>
              <w:t>otenciāli zaudētie mūža gadi uz 100 000 iedzīvotāju līdz 69 gadu vecumam; vīriešiem/sievietēm</w:t>
            </w:r>
            <w:r w:rsidRPr="00723680">
              <w:rPr>
                <w:rFonts w:ascii="Times New Roman" w:hAnsi="Times New Roman" w:cs="Times New Roman"/>
                <w:iCs/>
              </w:rPr>
              <w:t xml:space="preserve"> samazinājušies līdz 6100(8700/3700) </w:t>
            </w:r>
            <w:r w:rsidR="008D513F" w:rsidRPr="00723680">
              <w:rPr>
                <w:rStyle w:val="FootnoteReference"/>
                <w:rFonts w:ascii="Times New Roman" w:hAnsi="Times New Roman" w:cs="Times New Roman"/>
                <w:iCs/>
              </w:rPr>
              <w:footnoteReference w:id="17"/>
            </w:r>
            <w:r w:rsidR="008D513F" w:rsidRPr="00723680">
              <w:rPr>
                <w:rFonts w:ascii="Times New Roman" w:hAnsi="Times New Roman" w:cs="Times New Roman"/>
                <w:iCs/>
              </w:rPr>
              <w:t xml:space="preserve"> </w:t>
            </w:r>
            <w:r w:rsidR="003209A3" w:rsidRPr="00723680">
              <w:rPr>
                <w:rFonts w:ascii="Times New Roman" w:hAnsi="Times New Roman" w:cs="Times New Roman"/>
                <w:bCs/>
              </w:rPr>
              <w:t xml:space="preserve">; </w:t>
            </w:r>
          </w:p>
          <w:p w14:paraId="7124309D" w14:textId="64C3C115"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11, 13 un 15 gadus vecu skolēnu, kuri cietuši no skolasbiedru ņirgāšanās, īpatsvars samazinājies līdz 21.5%</w:t>
            </w:r>
            <w:r w:rsidR="002C7FDA" w:rsidRPr="00723680">
              <w:rPr>
                <w:rFonts w:ascii="Times New Roman" w:hAnsi="Times New Roman" w:cs="Times New Roman"/>
              </w:rPr>
              <w:t>.</w:t>
            </w:r>
          </w:p>
          <w:p w14:paraId="3CE057B5" w14:textId="77777777" w:rsidR="003209A3" w:rsidRPr="00723680" w:rsidRDefault="003209A3" w:rsidP="00850634">
            <w:pPr>
              <w:pStyle w:val="ListParagraph"/>
              <w:widowControl w:val="0"/>
              <w:tabs>
                <w:tab w:val="left" w:pos="180"/>
              </w:tabs>
              <w:spacing w:line="240" w:lineRule="atLeast"/>
              <w:ind w:left="0"/>
              <w:rPr>
                <w:rFonts w:ascii="Times New Roman" w:hAnsi="Times New Roman" w:cs="Times New Roman"/>
                <w:bCs/>
              </w:rPr>
            </w:pPr>
          </w:p>
          <w:p w14:paraId="05917D72" w14:textId="77777777" w:rsidR="003209A3" w:rsidRPr="00723680" w:rsidRDefault="003209A3" w:rsidP="00850634">
            <w:pPr>
              <w:pStyle w:val="ListParagraph"/>
              <w:widowControl w:val="0"/>
              <w:tabs>
                <w:tab w:val="left" w:pos="180"/>
              </w:tabs>
              <w:spacing w:line="240" w:lineRule="atLeast"/>
              <w:ind w:left="0"/>
              <w:rPr>
                <w:rFonts w:ascii="Times New Roman" w:hAnsi="Times New Roman" w:cs="Times New Roman"/>
                <w:bCs/>
              </w:rPr>
            </w:pPr>
            <w:r w:rsidRPr="00723680">
              <w:rPr>
                <w:rFonts w:ascii="Times New Roman" w:hAnsi="Times New Roman" w:cs="Times New Roman"/>
              </w:rPr>
              <w:t>Plāna īstenošana sniedz ieguldījumu šādu NAP 2021.-2027.gadam izvirzīto starpposma rezultātu sasniegšanā:</w:t>
            </w:r>
          </w:p>
          <w:p w14:paraId="5DD3D1C5"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16-74 gadus vecu personu īpatsvars, kurām ir pamata un augstākas digitālās prasmes, pieaudzis līdz 54.0%;</w:t>
            </w:r>
          </w:p>
          <w:p w14:paraId="42B21B5D"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no vardarbības izglītības iestādē vairākas reizes mēnesī cietušo 15 gadus vecu bērnu īpatsvars samazinājies līdz 8.0%;</w:t>
            </w:r>
          </w:p>
          <w:p w14:paraId="3AAB59FE"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 xml:space="preserve">subjektīvā diskriminācijas pieredze samazinājusies līdz 7.2%; </w:t>
            </w:r>
          </w:p>
          <w:p w14:paraId="582CCEE3" w14:textId="4474B1E1"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bCs/>
              </w:rPr>
              <w:t xml:space="preserve">noziedzīgu nodarījumu skaits uz 10 000 iedzīvotājiem samazinājies līdz 212.5. </w:t>
            </w:r>
          </w:p>
        </w:tc>
      </w:tr>
    </w:tbl>
    <w:p w14:paraId="758CD582" w14:textId="77777777" w:rsidR="003209A3" w:rsidRPr="00723680" w:rsidRDefault="003209A3" w:rsidP="003209A3">
      <w:pPr>
        <w:widowControl w:val="0"/>
        <w:spacing w:after="60" w:line="240" w:lineRule="atLeast"/>
        <w:rPr>
          <w:rFonts w:ascii="Times New Roman" w:hAnsi="Times New Roman" w:cs="Times New Roman"/>
        </w:rPr>
      </w:pPr>
    </w:p>
    <w:p w14:paraId="36E7D11E" w14:textId="77777777" w:rsidR="003209A3" w:rsidRPr="00723680" w:rsidRDefault="003209A3" w:rsidP="003209A3">
      <w:pPr>
        <w:widowControl w:val="0"/>
        <w:spacing w:after="120" w:line="240" w:lineRule="atLeast"/>
        <w:jc w:val="center"/>
        <w:rPr>
          <w:rFonts w:ascii="Times New Roman" w:hAnsi="Times New Roman" w:cs="Times New Roman"/>
          <w:b/>
        </w:rPr>
      </w:pPr>
      <w:r w:rsidRPr="00723680">
        <w:rPr>
          <w:rFonts w:ascii="Times New Roman" w:hAnsi="Times New Roman" w:cs="Times New Roman"/>
          <w:b/>
        </w:rPr>
        <w:lastRenderedPageBreak/>
        <w:t>1.rīcības virziens: SIEVIEŠU UN VĪRIEŠU VIENLĪDZĪGAS TIESĪBAS UN IESPĒJAS DARBA TIRGŪ UN IZGLĪTĪBĀ</w:t>
      </w:r>
    </w:p>
    <w:p w14:paraId="764E2D28" w14:textId="77777777" w:rsidR="003209A3" w:rsidRPr="00723680"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603"/>
        <w:gridCol w:w="2716"/>
        <w:gridCol w:w="2620"/>
        <w:gridCol w:w="2762"/>
        <w:gridCol w:w="1243"/>
        <w:gridCol w:w="1583"/>
        <w:gridCol w:w="2423"/>
      </w:tblGrid>
      <w:tr w:rsidR="00723680" w:rsidRPr="00723680" w14:paraId="02EB7DB1" w14:textId="77777777" w:rsidTr="006622F8">
        <w:tc>
          <w:tcPr>
            <w:tcW w:w="216" w:type="pct"/>
            <w:shd w:val="clear" w:color="auto" w:fill="E7E6E6" w:themeFill="background2"/>
          </w:tcPr>
          <w:p w14:paraId="30275FC1" w14:textId="77777777" w:rsidR="003209A3" w:rsidRPr="00723680" w:rsidRDefault="003209A3" w:rsidP="00850634">
            <w:pPr>
              <w:widowControl w:val="0"/>
              <w:spacing w:after="120" w:line="240" w:lineRule="atLeast"/>
              <w:jc w:val="both"/>
              <w:rPr>
                <w:rFonts w:ascii="Times New Roman" w:hAnsi="Times New Roman" w:cs="Times New Roman"/>
                <w:b/>
              </w:rPr>
            </w:pPr>
            <w:bookmarkStart w:id="8" w:name="_Hlk69302007"/>
            <w:r w:rsidRPr="00723680">
              <w:rPr>
                <w:rFonts w:ascii="Times New Roman" w:hAnsi="Times New Roman" w:cs="Times New Roman"/>
                <w:b/>
              </w:rPr>
              <w:t>Nr.</w:t>
            </w:r>
          </w:p>
          <w:p w14:paraId="71912B47"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p.k.</w:t>
            </w:r>
          </w:p>
        </w:tc>
        <w:tc>
          <w:tcPr>
            <w:tcW w:w="1055" w:type="pct"/>
            <w:shd w:val="clear" w:color="auto" w:fill="E7E6E6" w:themeFill="background2"/>
          </w:tcPr>
          <w:p w14:paraId="69363D86"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Pasākums</w:t>
            </w:r>
          </w:p>
        </w:tc>
        <w:tc>
          <w:tcPr>
            <w:tcW w:w="1020" w:type="pct"/>
            <w:shd w:val="clear" w:color="auto" w:fill="E7E6E6" w:themeFill="background2"/>
          </w:tcPr>
          <w:p w14:paraId="60E32BE6"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Darbības rezultāts</w:t>
            </w:r>
          </w:p>
        </w:tc>
        <w:tc>
          <w:tcPr>
            <w:tcW w:w="1071" w:type="pct"/>
            <w:shd w:val="clear" w:color="auto" w:fill="E7E6E6" w:themeFill="background2"/>
          </w:tcPr>
          <w:p w14:paraId="0617F7D1"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Rezultatīvais rādītājs</w:t>
            </w:r>
          </w:p>
        </w:tc>
        <w:tc>
          <w:tcPr>
            <w:tcW w:w="446" w:type="pct"/>
            <w:shd w:val="clear" w:color="auto" w:fill="E7E6E6" w:themeFill="background2"/>
          </w:tcPr>
          <w:p w14:paraId="608AB78F"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Atbildīgā institūcija</w:t>
            </w:r>
          </w:p>
        </w:tc>
        <w:tc>
          <w:tcPr>
            <w:tcW w:w="567" w:type="pct"/>
            <w:shd w:val="clear" w:color="auto" w:fill="E7E6E6" w:themeFill="background2"/>
          </w:tcPr>
          <w:p w14:paraId="44B0D05A"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Iesaistītās institūcijas</w:t>
            </w:r>
          </w:p>
        </w:tc>
        <w:tc>
          <w:tcPr>
            <w:tcW w:w="624" w:type="pct"/>
            <w:shd w:val="clear" w:color="auto" w:fill="E7E6E6" w:themeFill="background2"/>
          </w:tcPr>
          <w:p w14:paraId="4E35D9A5"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Īstenošanas termiņš</w:t>
            </w:r>
          </w:p>
        </w:tc>
      </w:tr>
      <w:tr w:rsidR="00723680" w:rsidRPr="00723680" w14:paraId="2E4D8664" w14:textId="77777777" w:rsidTr="006622F8">
        <w:tc>
          <w:tcPr>
            <w:tcW w:w="216" w:type="pct"/>
            <w:vMerge w:val="restart"/>
          </w:tcPr>
          <w:p w14:paraId="1F418E4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9" w:name="_Hlk75166785"/>
          </w:p>
        </w:tc>
        <w:tc>
          <w:tcPr>
            <w:tcW w:w="1055" w:type="pct"/>
            <w:vMerge w:val="restart"/>
          </w:tcPr>
          <w:p w14:paraId="30FAE16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Pilnveidots atbalsts darba un privātās dzīves līdzsvara nodrošināšanai.</w:t>
            </w:r>
          </w:p>
        </w:tc>
        <w:tc>
          <w:tcPr>
            <w:tcW w:w="1020" w:type="pct"/>
            <w:vMerge w:val="restart"/>
          </w:tcPr>
          <w:p w14:paraId="23A60715"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Rosinātas  diskusijas par darba un privātās dzīves līdzsvara ievērošanu Latvijas uzņēmumos.</w:t>
            </w:r>
          </w:p>
        </w:tc>
        <w:tc>
          <w:tcPr>
            <w:tcW w:w="1071" w:type="pct"/>
          </w:tcPr>
          <w:p w14:paraId="336A823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5 </w:t>
            </w:r>
            <w:r w:rsidRPr="00723680">
              <w:rPr>
                <w:rFonts w:ascii="Times New Roman" w:hAnsi="Times New Roman" w:cs="Times New Roman"/>
                <w:b/>
              </w:rPr>
              <w:t xml:space="preserve">animēti </w:t>
            </w:r>
            <w:proofErr w:type="spellStart"/>
            <w:r w:rsidRPr="00723680">
              <w:rPr>
                <w:rFonts w:ascii="Times New Roman" w:hAnsi="Times New Roman" w:cs="Times New Roman"/>
                <w:b/>
              </w:rPr>
              <w:t>videostāsti</w:t>
            </w:r>
            <w:proofErr w:type="spellEnd"/>
            <w:r w:rsidRPr="00723680">
              <w:rPr>
                <w:rFonts w:ascii="Times New Roman" w:hAnsi="Times New Roman" w:cs="Times New Roman"/>
              </w:rPr>
              <w:t xml:space="preserve"> par darba un privātās dzīves līdzsvara ieguvumiem</w:t>
            </w:r>
            <w:bookmarkStart w:id="10" w:name="_Ref41481062"/>
            <w:r w:rsidRPr="00723680">
              <w:rPr>
                <w:rStyle w:val="FootnoteReference"/>
                <w:rFonts w:ascii="Times New Roman" w:hAnsi="Times New Roman" w:cs="Times New Roman"/>
              </w:rPr>
              <w:footnoteReference w:id="18"/>
            </w:r>
            <w:bookmarkEnd w:id="10"/>
          </w:p>
          <w:p w14:paraId="1812BD7F"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446" w:type="pct"/>
          </w:tcPr>
          <w:p w14:paraId="21FC5D1F" w14:textId="53F9542F"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LB</w:t>
            </w:r>
            <w:r w:rsidR="00546669" w:rsidRPr="00723680">
              <w:rPr>
                <w:rFonts w:ascii="Times New Roman" w:hAnsi="Times New Roman" w:cs="Times New Roman"/>
              </w:rPr>
              <w:t>A</w:t>
            </w:r>
            <w:r w:rsidRPr="00723680">
              <w:rPr>
                <w:rFonts w:ascii="Times New Roman" w:hAnsi="Times New Roman" w:cs="Times New Roman"/>
              </w:rPr>
              <w:t>S</w:t>
            </w:r>
          </w:p>
        </w:tc>
        <w:tc>
          <w:tcPr>
            <w:tcW w:w="567" w:type="pct"/>
          </w:tcPr>
          <w:p w14:paraId="698D39A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69E9181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2.ceturksnis</w:t>
            </w:r>
          </w:p>
        </w:tc>
      </w:tr>
      <w:bookmarkEnd w:id="9"/>
      <w:tr w:rsidR="00723680" w:rsidRPr="00723680" w14:paraId="2B8CF721" w14:textId="77777777" w:rsidTr="006622F8">
        <w:tc>
          <w:tcPr>
            <w:tcW w:w="216" w:type="pct"/>
            <w:vMerge/>
          </w:tcPr>
          <w:p w14:paraId="6F297CF9"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25AC43B6"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20" w:type="pct"/>
            <w:vMerge/>
          </w:tcPr>
          <w:p w14:paraId="5CAE5C48"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281714B8"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Forums </w:t>
            </w:r>
            <w:r w:rsidRPr="00723680">
              <w:rPr>
                <w:rFonts w:ascii="Times New Roman" w:hAnsi="Times New Roman" w:cs="Times New Roman"/>
              </w:rPr>
              <w:t>par darba un privātās dzīves līdzsvaru cieņpilna darba idejas kontekstā</w:t>
            </w:r>
            <w:r w:rsidRPr="00723680">
              <w:rPr>
                <w:rStyle w:val="FootnoteReference"/>
                <w:rFonts w:ascii="Times New Roman" w:hAnsi="Times New Roman" w:cs="Times New Roman"/>
              </w:rPr>
              <w:footnoteReference w:id="19"/>
            </w:r>
          </w:p>
        </w:tc>
        <w:tc>
          <w:tcPr>
            <w:tcW w:w="446" w:type="pct"/>
          </w:tcPr>
          <w:p w14:paraId="1882932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LBAS</w:t>
            </w:r>
          </w:p>
        </w:tc>
        <w:tc>
          <w:tcPr>
            <w:tcW w:w="567" w:type="pct"/>
          </w:tcPr>
          <w:p w14:paraId="64546E3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1614805C"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1.ceturksnis</w:t>
            </w:r>
          </w:p>
        </w:tc>
      </w:tr>
      <w:tr w:rsidR="00723680" w:rsidRPr="00723680" w14:paraId="391CC2A4" w14:textId="77777777" w:rsidTr="006622F8">
        <w:tc>
          <w:tcPr>
            <w:tcW w:w="216" w:type="pct"/>
            <w:vMerge/>
          </w:tcPr>
          <w:p w14:paraId="59F17F2F"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11" w:name="_Hlk54679487"/>
          </w:p>
        </w:tc>
        <w:tc>
          <w:tcPr>
            <w:tcW w:w="1055" w:type="pct"/>
            <w:vMerge/>
          </w:tcPr>
          <w:p w14:paraId="20A911E2"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20" w:type="pct"/>
          </w:tcPr>
          <w:p w14:paraId="111FBC7C" w14:textId="3B0C7900"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 Nodrošināta Eiropas Parlamenta un Padomes 2019.gada 20.jūnija direktīvas 2019/1158 par darba un privātās dzīves līdzsvaru vecākiem un aprūpētājiem un ar ko atceļ Padomes Direktīvu 2010/18/ES pārņemšana.</w:t>
            </w:r>
          </w:p>
        </w:tc>
        <w:tc>
          <w:tcPr>
            <w:tcW w:w="1071" w:type="pct"/>
          </w:tcPr>
          <w:p w14:paraId="098E891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Grozījumi </w:t>
            </w:r>
            <w:r w:rsidRPr="00723680">
              <w:rPr>
                <w:rFonts w:ascii="Times New Roman" w:hAnsi="Times New Roman" w:cs="Times New Roman"/>
              </w:rPr>
              <w:t>tiesību aktos (pēc nepieciešamības)</w:t>
            </w:r>
          </w:p>
        </w:tc>
        <w:tc>
          <w:tcPr>
            <w:tcW w:w="446" w:type="pct"/>
          </w:tcPr>
          <w:p w14:paraId="3C2CDE24"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2052CED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VK, PKC, LDDK, LBAS, NVO</w:t>
            </w:r>
          </w:p>
        </w:tc>
        <w:tc>
          <w:tcPr>
            <w:tcW w:w="624" w:type="pct"/>
          </w:tcPr>
          <w:p w14:paraId="23D4E332" w14:textId="57EE5BCF"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2022.gada </w:t>
            </w:r>
            <w:r w:rsidR="00414403" w:rsidRPr="00723680">
              <w:rPr>
                <w:rFonts w:ascii="Times New Roman" w:hAnsi="Times New Roman" w:cs="Times New Roman"/>
              </w:rPr>
              <w:t>4</w:t>
            </w:r>
            <w:r w:rsidRPr="00723680">
              <w:rPr>
                <w:rFonts w:ascii="Times New Roman" w:hAnsi="Times New Roman" w:cs="Times New Roman"/>
              </w:rPr>
              <w:t>.ceturksnis</w:t>
            </w:r>
          </w:p>
        </w:tc>
      </w:tr>
      <w:tr w:rsidR="00723680" w:rsidRPr="00723680" w14:paraId="10E34FD2" w14:textId="77777777" w:rsidTr="006622F8">
        <w:tc>
          <w:tcPr>
            <w:tcW w:w="216" w:type="pct"/>
            <w:vMerge w:val="restart"/>
          </w:tcPr>
          <w:p w14:paraId="1F63E06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12" w:name="_Hlk75166722"/>
            <w:bookmarkEnd w:id="11"/>
          </w:p>
        </w:tc>
        <w:tc>
          <w:tcPr>
            <w:tcW w:w="1055" w:type="pct"/>
            <w:vMerge w:val="restart"/>
          </w:tcPr>
          <w:p w14:paraId="55A391B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Labās prakses piemēru darba un privātās dzīves līdzsvarošanai izpēte.</w:t>
            </w:r>
          </w:p>
        </w:tc>
        <w:tc>
          <w:tcPr>
            <w:tcW w:w="1020" w:type="pct"/>
          </w:tcPr>
          <w:p w14:paraId="7F195D29" w14:textId="7D69D7ED" w:rsidR="003209A3" w:rsidRPr="00723680" w:rsidRDefault="003209A3"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Popularizēti labās prakses piemēri darba un privātās dzīves līdzsvarošanai </w:t>
            </w:r>
            <w:r w:rsidR="00BA6847" w:rsidRPr="00723680">
              <w:rPr>
                <w:rFonts w:ascii="Times New Roman" w:hAnsi="Times New Roman" w:cs="Times New Roman"/>
              </w:rPr>
              <w:lastRenderedPageBreak/>
              <w:t>u</w:t>
            </w:r>
            <w:r w:rsidRPr="00723680">
              <w:rPr>
                <w:rFonts w:ascii="Times New Roman" w:hAnsi="Times New Roman" w:cs="Times New Roman"/>
              </w:rPr>
              <w:t>zņēmumos.</w:t>
            </w:r>
          </w:p>
        </w:tc>
        <w:tc>
          <w:tcPr>
            <w:tcW w:w="1071" w:type="pct"/>
          </w:tcPr>
          <w:p w14:paraId="0B17E5A2" w14:textId="669E50C8" w:rsidR="003209A3" w:rsidRPr="00723680" w:rsidRDefault="00230F86" w:rsidP="00BA6847">
            <w:pPr>
              <w:rPr>
                <w:rFonts w:ascii="Times New Roman" w:hAnsi="Times New Roman" w:cs="Times New Roman"/>
              </w:rPr>
            </w:pPr>
            <w:r w:rsidRPr="00723680">
              <w:rPr>
                <w:rFonts w:ascii="Times New Roman" w:hAnsi="Times New Roman" w:cs="Times New Roman"/>
              </w:rPr>
              <w:lastRenderedPageBreak/>
              <w:t>2 apbalvošanas pasākumi par labāko darba un privātās</w:t>
            </w:r>
            <w:r w:rsidR="00BA6847" w:rsidRPr="00723680">
              <w:rPr>
                <w:rFonts w:ascii="Times New Roman" w:hAnsi="Times New Roman" w:cs="Times New Roman"/>
              </w:rPr>
              <w:t xml:space="preserve"> d</w:t>
            </w:r>
            <w:r w:rsidRPr="00723680">
              <w:rPr>
                <w:rFonts w:ascii="Times New Roman" w:hAnsi="Times New Roman" w:cs="Times New Roman"/>
              </w:rPr>
              <w:t>zīves līdzsvara pieeju uzņēmumā</w:t>
            </w:r>
            <w:r w:rsidR="003209A3" w:rsidRPr="00723680">
              <w:rPr>
                <w:rStyle w:val="FootnoteReference"/>
                <w:rFonts w:ascii="Times New Roman" w:hAnsi="Times New Roman" w:cs="Times New Roman"/>
                <w:bCs/>
              </w:rPr>
              <w:footnoteReference w:id="20"/>
            </w:r>
          </w:p>
        </w:tc>
        <w:tc>
          <w:tcPr>
            <w:tcW w:w="446" w:type="pct"/>
          </w:tcPr>
          <w:p w14:paraId="2ED1358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LDDK</w:t>
            </w:r>
          </w:p>
        </w:tc>
        <w:tc>
          <w:tcPr>
            <w:tcW w:w="567" w:type="pct"/>
          </w:tcPr>
          <w:p w14:paraId="2AFEF59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1220D6F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1.ceturksnis</w:t>
            </w:r>
          </w:p>
        </w:tc>
      </w:tr>
      <w:bookmarkEnd w:id="8"/>
      <w:bookmarkEnd w:id="12"/>
      <w:tr w:rsidR="00723680" w:rsidRPr="00723680" w14:paraId="3621CB74" w14:textId="77777777" w:rsidTr="006622F8">
        <w:tc>
          <w:tcPr>
            <w:tcW w:w="216" w:type="pct"/>
            <w:vMerge/>
          </w:tcPr>
          <w:p w14:paraId="7B79E475"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E3E4D0D"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20" w:type="pct"/>
          </w:tcPr>
          <w:p w14:paraId="071E989C"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Apkopoti darba devēju labās prakses piemēri darba un privātās dzīves līdzsvara nodrošināšanā.</w:t>
            </w:r>
          </w:p>
        </w:tc>
        <w:tc>
          <w:tcPr>
            <w:tcW w:w="1071" w:type="pct"/>
          </w:tcPr>
          <w:p w14:paraId="3BD1449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Labās prakses apkopojums</w:t>
            </w:r>
            <w:r w:rsidRPr="00723680">
              <w:rPr>
                <w:rFonts w:ascii="Times New Roman" w:hAnsi="Times New Roman" w:cs="Times New Roman"/>
              </w:rPr>
              <w:t xml:space="preserve"> par darba un privātās dzīves saskaņošanas praksēm</w:t>
            </w:r>
          </w:p>
        </w:tc>
        <w:tc>
          <w:tcPr>
            <w:tcW w:w="446" w:type="pct"/>
          </w:tcPr>
          <w:p w14:paraId="6640CC8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5EF39DC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 uzņēmumi, NVO</w:t>
            </w:r>
          </w:p>
        </w:tc>
        <w:tc>
          <w:tcPr>
            <w:tcW w:w="624" w:type="pct"/>
          </w:tcPr>
          <w:p w14:paraId="42F7C3D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0B55459D" w14:textId="77777777" w:rsidTr="006622F8">
        <w:tc>
          <w:tcPr>
            <w:tcW w:w="216" w:type="pct"/>
          </w:tcPr>
          <w:p w14:paraId="379309B0"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tcPr>
          <w:p w14:paraId="1EE77B08" w14:textId="6B9DE11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Atšķirīgas attieksmes risku  mazināšana darba tirgū.</w:t>
            </w:r>
          </w:p>
        </w:tc>
        <w:tc>
          <w:tcPr>
            <w:tcW w:w="1020" w:type="pct"/>
          </w:tcPr>
          <w:p w14:paraId="3167B06F" w14:textId="38A99558"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Mazināta diskriminācija un atšķirīga attieksme darba tirgū pret sievietēm personas vecuma un veselības stāvokļa dēļ.</w:t>
            </w:r>
          </w:p>
        </w:tc>
        <w:tc>
          <w:tcPr>
            <w:tcW w:w="1071" w:type="pct"/>
          </w:tcPr>
          <w:p w14:paraId="71E85396" w14:textId="5EB710DC"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b/>
              </w:rPr>
              <w:t>Tematiski pasākumi</w:t>
            </w:r>
            <w:r w:rsidRPr="00723680">
              <w:rPr>
                <w:rFonts w:ascii="Times New Roman" w:hAnsi="Times New Roman" w:cs="Times New Roman"/>
              </w:rPr>
              <w:t xml:space="preserve"> par sociālo iekļaušanu un diskriminācijas mazināšanu</w:t>
            </w:r>
            <w:r w:rsidRPr="00723680">
              <w:rPr>
                <w:rStyle w:val="FootnoteReference"/>
                <w:rFonts w:ascii="Times New Roman" w:hAnsi="Times New Roman" w:cs="Times New Roman"/>
                <w:bCs/>
              </w:rPr>
              <w:footnoteReference w:id="21"/>
            </w:r>
          </w:p>
        </w:tc>
        <w:tc>
          <w:tcPr>
            <w:tcW w:w="446" w:type="pct"/>
          </w:tcPr>
          <w:p w14:paraId="78DB8358" w14:textId="694E3BD5"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184ACFDE" w14:textId="2EA6858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091525BC" w14:textId="18636E0C"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4CCAAF31" w14:textId="77777777" w:rsidTr="006622F8">
        <w:tc>
          <w:tcPr>
            <w:tcW w:w="216" w:type="pct"/>
            <w:vMerge w:val="restart"/>
          </w:tcPr>
          <w:p w14:paraId="4DCF414E" w14:textId="77777777" w:rsidR="00BA6847" w:rsidRPr="00723680" w:rsidRDefault="00BA6847" w:rsidP="00BA6847">
            <w:pPr>
              <w:widowControl w:val="0"/>
              <w:spacing w:after="120" w:line="240" w:lineRule="atLeast"/>
              <w:jc w:val="both"/>
              <w:rPr>
                <w:rFonts w:ascii="Times New Roman" w:hAnsi="Times New Roman" w:cs="Times New Roman"/>
              </w:rPr>
            </w:pPr>
            <w:bookmarkStart w:id="13" w:name="_Hlk75773732"/>
          </w:p>
        </w:tc>
        <w:tc>
          <w:tcPr>
            <w:tcW w:w="1055" w:type="pct"/>
            <w:vMerge w:val="restart"/>
          </w:tcPr>
          <w:p w14:paraId="230928E7"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3172D80C"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Darba devēju un to darbinieku informētības par diskriminācijas novēršanas, iekļaujošas vides un dažādības vadības jautājumiem paaugstināšana.</w:t>
            </w:r>
          </w:p>
        </w:tc>
        <w:tc>
          <w:tcPr>
            <w:tcW w:w="1071" w:type="pct"/>
          </w:tcPr>
          <w:p w14:paraId="1DD70BB2" w14:textId="19672E1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Izglītojoši pasākumi </w:t>
            </w:r>
            <w:r w:rsidRPr="00723680">
              <w:rPr>
                <w:rFonts w:ascii="Times New Roman" w:hAnsi="Times New Roman" w:cs="Times New Roman"/>
              </w:rPr>
              <w:t>darba devējiem un to darbiniekiem dažādības vadības un iecietības (tolerances) paaugstināšanai</w:t>
            </w:r>
            <w:r w:rsidRPr="00723680">
              <w:rPr>
                <w:rStyle w:val="FootnoteReference"/>
                <w:rFonts w:ascii="Times New Roman" w:hAnsi="Times New Roman" w:cs="Times New Roman"/>
                <w:bCs/>
              </w:rPr>
              <w:footnoteReference w:id="22"/>
            </w:r>
          </w:p>
        </w:tc>
        <w:tc>
          <w:tcPr>
            <w:tcW w:w="446" w:type="pct"/>
          </w:tcPr>
          <w:p w14:paraId="5DE85C2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3623BEE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1460488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bookmarkEnd w:id="13"/>
      <w:tr w:rsidR="00723680" w:rsidRPr="00723680" w14:paraId="4E38223B" w14:textId="77777777" w:rsidTr="006622F8">
        <w:tc>
          <w:tcPr>
            <w:tcW w:w="216" w:type="pct"/>
            <w:vMerge/>
          </w:tcPr>
          <w:p w14:paraId="16AFD055"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71D8051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val="restart"/>
          </w:tcPr>
          <w:p w14:paraId="07478C96" w14:textId="3E82E21A"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Atbalsta sniegšana darba devējiem iekļaujošas darba vides un diskriminācijas </w:t>
            </w:r>
            <w:r w:rsidRPr="00723680">
              <w:rPr>
                <w:rFonts w:ascii="Times New Roman" w:hAnsi="Times New Roman" w:cs="Times New Roman"/>
              </w:rPr>
              <w:lastRenderedPageBreak/>
              <w:t>novēršanas jautājumos.</w:t>
            </w:r>
          </w:p>
        </w:tc>
        <w:tc>
          <w:tcPr>
            <w:tcW w:w="1071" w:type="pct"/>
          </w:tcPr>
          <w:p w14:paraId="5EE91282" w14:textId="4E44BFE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lastRenderedPageBreak/>
              <w:t xml:space="preserve">Metodiskais materiāls </w:t>
            </w:r>
            <w:r w:rsidRPr="00723680">
              <w:rPr>
                <w:rFonts w:ascii="Times New Roman" w:hAnsi="Times New Roman" w:cs="Times New Roman"/>
              </w:rPr>
              <w:t xml:space="preserve">darba devējiem par iekļaujošas darba vides un diskriminācijas </w:t>
            </w:r>
            <w:r w:rsidRPr="00723680">
              <w:rPr>
                <w:rFonts w:ascii="Times New Roman" w:hAnsi="Times New Roman" w:cs="Times New Roman"/>
              </w:rPr>
              <w:lastRenderedPageBreak/>
              <w:t>novēršanas jautājumiem</w:t>
            </w:r>
            <w:r w:rsidRPr="00723680">
              <w:rPr>
                <w:rStyle w:val="FootnoteReference"/>
                <w:rFonts w:ascii="Times New Roman" w:hAnsi="Times New Roman" w:cs="Times New Roman"/>
              </w:rPr>
              <w:footnoteReference w:id="23"/>
            </w:r>
          </w:p>
        </w:tc>
        <w:tc>
          <w:tcPr>
            <w:tcW w:w="446" w:type="pct"/>
          </w:tcPr>
          <w:p w14:paraId="2E77F206"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4A8CA021" w14:textId="2F260B9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0FE7E49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2024.gada 4.ceturksnis</w:t>
            </w:r>
            <w:r w:rsidRPr="00723680">
              <w:rPr>
                <w:rStyle w:val="FootnoteReference"/>
                <w:rFonts w:ascii="Times New Roman" w:hAnsi="Times New Roman" w:cs="Times New Roman"/>
              </w:rPr>
              <w:footnoteReference w:id="24"/>
            </w:r>
          </w:p>
        </w:tc>
      </w:tr>
      <w:tr w:rsidR="00723680" w:rsidRPr="00723680" w14:paraId="4538C0F3" w14:textId="77777777" w:rsidTr="006622F8">
        <w:tc>
          <w:tcPr>
            <w:tcW w:w="216" w:type="pct"/>
            <w:vMerge/>
          </w:tcPr>
          <w:p w14:paraId="5A861AEE"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65C41312"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2E1C87FC"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17999E59" w14:textId="40DE335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 </w:t>
            </w:r>
            <w:r w:rsidRPr="00723680">
              <w:rPr>
                <w:rFonts w:ascii="Times New Roman" w:hAnsi="Times New Roman" w:cs="Times New Roman"/>
                <w:b/>
              </w:rPr>
              <w:t>izglītojoši un atbalsta pasākumi</w:t>
            </w:r>
            <w:r w:rsidRPr="00723680">
              <w:rPr>
                <w:rFonts w:ascii="Times New Roman" w:hAnsi="Times New Roman" w:cs="Times New Roman"/>
              </w:rPr>
              <w:t xml:space="preserve"> darba devējiem par sieviešu un vīriešu darba samaksas atšķirības mazināšanu uzņēmumā</w:t>
            </w:r>
            <w:r w:rsidRPr="00723680">
              <w:rPr>
                <w:rStyle w:val="FootnoteReference"/>
                <w:rFonts w:ascii="Times New Roman" w:hAnsi="Times New Roman" w:cs="Times New Roman"/>
              </w:rPr>
              <w:footnoteReference w:id="25"/>
            </w:r>
          </w:p>
        </w:tc>
        <w:tc>
          <w:tcPr>
            <w:tcW w:w="446" w:type="pct"/>
          </w:tcPr>
          <w:p w14:paraId="7B5C80F7"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26CC6C42" w14:textId="52C49FD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0B61E271"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4C023DD8" w14:textId="77777777" w:rsidTr="006622F8">
        <w:tc>
          <w:tcPr>
            <w:tcW w:w="216" w:type="pct"/>
            <w:vMerge w:val="restart"/>
          </w:tcPr>
          <w:p w14:paraId="2D4EF116"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4883A56B" w14:textId="1C05951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Motivācijas paaugstināšana un atbalsta pasākumu nodrošināšana personām, kas pakļautas sociālās atstumtības un diskriminācijas riskam dzimuma dēļ.</w:t>
            </w:r>
          </w:p>
        </w:tc>
        <w:tc>
          <w:tcPr>
            <w:tcW w:w="1020" w:type="pct"/>
          </w:tcPr>
          <w:p w14:paraId="7D6DDE32"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Veicināta mērķgrupas motivācija, sniedzot karjeras izvēles, sociālā darba un izglītības jomas speciālistu, juristu, pašapziņas celšanas treneru u.c. ekspertu konsultācijas personas pašvērtējuma paaugstināšanai, attīstot nepieciešamās sociālās prasmes un iemaņas, jo īpaši prasmes, kas palīdz iekļauties sabiedrībā un uzsākt darba meklējumus, iesaistīties izglītībā (apmācībā), </w:t>
            </w:r>
            <w:r w:rsidRPr="00723680">
              <w:rPr>
                <w:rFonts w:ascii="Times New Roman" w:hAnsi="Times New Roman" w:cs="Times New Roman"/>
              </w:rPr>
              <w:lastRenderedPageBreak/>
              <w:t>kvalifikācijas ieguvē un nodarbinātībā.</w:t>
            </w:r>
          </w:p>
        </w:tc>
        <w:tc>
          <w:tcPr>
            <w:tcW w:w="1071" w:type="pct"/>
          </w:tcPr>
          <w:p w14:paraId="7AF22CA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 xml:space="preserve">Individuālās un grupu konsultācijas u.c. </w:t>
            </w:r>
            <w:r w:rsidRPr="00723680">
              <w:rPr>
                <w:rFonts w:ascii="Times New Roman" w:hAnsi="Times New Roman" w:cs="Times New Roman"/>
                <w:b/>
              </w:rPr>
              <w:t>atbalsta pasākumi</w:t>
            </w:r>
            <w:r w:rsidRPr="00723680">
              <w:rPr>
                <w:rFonts w:ascii="Times New Roman" w:hAnsi="Times New Roman" w:cs="Times New Roman"/>
              </w:rPr>
              <w:t xml:space="preserve"> (atbilstoši personu vajadzībām un individuālai problēmsituācijai)</w:t>
            </w:r>
            <w:r w:rsidRPr="00723680">
              <w:rPr>
                <w:rStyle w:val="FootnoteReference"/>
                <w:rFonts w:ascii="Times New Roman" w:hAnsi="Times New Roman" w:cs="Times New Roman"/>
                <w:bCs/>
              </w:rPr>
              <w:footnoteReference w:id="26"/>
            </w:r>
          </w:p>
        </w:tc>
        <w:tc>
          <w:tcPr>
            <w:tcW w:w="446" w:type="pct"/>
          </w:tcPr>
          <w:p w14:paraId="37A90D9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6B7C2A5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uzņēmēji, NVO</w:t>
            </w:r>
          </w:p>
        </w:tc>
        <w:tc>
          <w:tcPr>
            <w:tcW w:w="624" w:type="pct"/>
          </w:tcPr>
          <w:p w14:paraId="1571DB9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1CF3D0A9" w14:textId="77777777" w:rsidTr="006622F8">
        <w:trPr>
          <w:trHeight w:val="1776"/>
        </w:trPr>
        <w:tc>
          <w:tcPr>
            <w:tcW w:w="216" w:type="pct"/>
            <w:vMerge/>
          </w:tcPr>
          <w:p w14:paraId="0D0B695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9D47789"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36FA8934"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Latvijas romu sieviešu līdzdalība pilsoniskās sabiedrības attīstībā un romu integrācijas politikas īstenošanā.</w:t>
            </w:r>
          </w:p>
        </w:tc>
        <w:tc>
          <w:tcPr>
            <w:tcW w:w="1071" w:type="pct"/>
          </w:tcPr>
          <w:p w14:paraId="446E5FD7" w14:textId="49A8C77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Organizēti </w:t>
            </w:r>
            <w:r w:rsidRPr="00723680">
              <w:rPr>
                <w:rFonts w:ascii="Times New Roman" w:hAnsi="Times New Roman" w:cs="Times New Roman"/>
                <w:b/>
              </w:rPr>
              <w:t>divi vienas dienas semināri</w:t>
            </w:r>
            <w:r w:rsidRPr="00723680">
              <w:rPr>
                <w:rFonts w:ascii="Times New Roman" w:hAnsi="Times New Roman" w:cs="Times New Roman"/>
              </w:rPr>
              <w:t xml:space="preserve"> romu sieviešu darbības kapacitātes stiprināšanai.</w:t>
            </w:r>
            <w:r w:rsidRPr="00723680">
              <w:rPr>
                <w:rStyle w:val="FootnoteReference"/>
                <w:rFonts w:ascii="Times New Roman" w:hAnsi="Times New Roman" w:cs="Times New Roman"/>
              </w:rPr>
              <w:footnoteReference w:id="27"/>
            </w:r>
            <w:r w:rsidRPr="00723680">
              <w:rPr>
                <w:rFonts w:ascii="Times New Roman" w:hAnsi="Times New Roman" w:cs="Times New Roman"/>
              </w:rPr>
              <w:t xml:space="preserve"> </w:t>
            </w:r>
          </w:p>
        </w:tc>
        <w:tc>
          <w:tcPr>
            <w:tcW w:w="446" w:type="pct"/>
          </w:tcPr>
          <w:p w14:paraId="595F8DAD" w14:textId="70DAA7D3"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LSOST</w:t>
            </w:r>
          </w:p>
        </w:tc>
        <w:tc>
          <w:tcPr>
            <w:tcW w:w="567" w:type="pct"/>
          </w:tcPr>
          <w:p w14:paraId="41CB0621" w14:textId="0481ADF4"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24B7097D" w14:textId="7B9EAAFF"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0C7468B9" w14:textId="77777777" w:rsidTr="006622F8">
        <w:tc>
          <w:tcPr>
            <w:tcW w:w="216" w:type="pct"/>
            <w:vMerge w:val="restart"/>
          </w:tcPr>
          <w:p w14:paraId="4A0C88D6"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5DEA6676"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Vienlīdzīgas darba samaksas veicināšana darba tirgū.</w:t>
            </w:r>
          </w:p>
        </w:tc>
        <w:tc>
          <w:tcPr>
            <w:tcW w:w="1020" w:type="pct"/>
          </w:tcPr>
          <w:p w14:paraId="0469AC37" w14:textId="6AF82199"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sabiedrības informētība par savām tiesībām saņemt vienādu atalgojumu par vienādu vai tādas pašas vērtības darbu, vienlaikus popularizējot  Trauksmes cēlēju platformu, kā arī VDI un Tiesībsarga biroja atbalsta pasākumus darba tiesību pārkāpumu jomā.</w:t>
            </w:r>
          </w:p>
        </w:tc>
        <w:tc>
          <w:tcPr>
            <w:tcW w:w="1071" w:type="pct"/>
          </w:tcPr>
          <w:p w14:paraId="65006A4F" w14:textId="15080AF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Informatīvi pasākumi</w:t>
            </w:r>
            <w:r w:rsidRPr="00723680">
              <w:rPr>
                <w:rFonts w:ascii="Times New Roman" w:hAnsi="Times New Roman" w:cs="Times New Roman"/>
              </w:rPr>
              <w:t xml:space="preserve"> par ikviena tiesībām saņemt vienādu atalgojumu par tādu pašu vai vienādas vērtības darbu, iekļaujot informāciju par darba samaksas atšķirībām konkrētās nozarēs (jo īpaši finanšu un apdrošināšanas sektorā un informācijas un komunikāciju tehnoloģiju sektorā)</w:t>
            </w:r>
            <w:bookmarkStart w:id="14" w:name="_Ref41918602"/>
            <w:r w:rsidRPr="00723680">
              <w:rPr>
                <w:rStyle w:val="FootnoteReference"/>
                <w:rFonts w:ascii="Times New Roman" w:hAnsi="Times New Roman" w:cs="Times New Roman"/>
                <w:bCs/>
              </w:rPr>
              <w:footnoteReference w:id="28"/>
            </w:r>
            <w:bookmarkEnd w:id="14"/>
          </w:p>
        </w:tc>
        <w:tc>
          <w:tcPr>
            <w:tcW w:w="446" w:type="pct"/>
          </w:tcPr>
          <w:p w14:paraId="5BFB389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4FB77F54" w14:textId="1CC7139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VK, VDI, NVO, nozaru arodbiedrības, pašvaldības</w:t>
            </w:r>
          </w:p>
        </w:tc>
        <w:tc>
          <w:tcPr>
            <w:tcW w:w="624" w:type="pct"/>
          </w:tcPr>
          <w:p w14:paraId="4D9C9E5E" w14:textId="7098ABF8"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41BC0A33" w14:textId="77777777" w:rsidTr="009738C0">
        <w:trPr>
          <w:trHeight w:val="841"/>
        </w:trPr>
        <w:tc>
          <w:tcPr>
            <w:tcW w:w="216" w:type="pct"/>
            <w:vMerge/>
          </w:tcPr>
          <w:p w14:paraId="68E23C40"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4A2E422F"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6BADE43B" w14:textId="105DCC95" w:rsidR="00BA6847" w:rsidRPr="00723680" w:rsidRDefault="00BA6847" w:rsidP="00BA6847">
            <w:pPr>
              <w:pStyle w:val="ListParagraph"/>
              <w:widowControl w:val="0"/>
              <w:tabs>
                <w:tab w:val="left" w:pos="-37"/>
                <w:tab w:val="left" w:pos="322"/>
              </w:tabs>
              <w:spacing w:after="120" w:line="240" w:lineRule="atLeast"/>
              <w:ind w:left="0"/>
              <w:jc w:val="both"/>
              <w:rPr>
                <w:rFonts w:ascii="Times New Roman" w:hAnsi="Times New Roman" w:cs="Times New Roman"/>
              </w:rPr>
            </w:pPr>
          </w:p>
        </w:tc>
        <w:tc>
          <w:tcPr>
            <w:tcW w:w="1071" w:type="pct"/>
          </w:tcPr>
          <w:p w14:paraId="09199F80" w14:textId="2BC6A96E"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Rosinātas publiskas diskusijas par šķēršļiem, kas kavē vienlīdzīgas darba samaksas principa </w:t>
            </w:r>
            <w:r w:rsidRPr="00723680">
              <w:rPr>
                <w:rFonts w:ascii="Times New Roman" w:hAnsi="Times New Roman" w:cs="Times New Roman"/>
              </w:rPr>
              <w:lastRenderedPageBreak/>
              <w:t>praktizēšanu</w:t>
            </w:r>
            <w:r w:rsidRPr="00723680">
              <w:rPr>
                <w:rStyle w:val="FootnoteReference"/>
                <w:rFonts w:ascii="Times New Roman" w:hAnsi="Times New Roman" w:cs="Times New Roman"/>
              </w:rPr>
              <w:footnoteReference w:id="29"/>
            </w:r>
          </w:p>
        </w:tc>
        <w:tc>
          <w:tcPr>
            <w:tcW w:w="446" w:type="pct"/>
          </w:tcPr>
          <w:p w14:paraId="3708B2E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63C48470" w14:textId="1364FAB4"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EM, CSP, NVO, pašvaldības</w:t>
            </w:r>
          </w:p>
        </w:tc>
        <w:tc>
          <w:tcPr>
            <w:tcW w:w="624" w:type="pct"/>
          </w:tcPr>
          <w:p w14:paraId="051996D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5F11CEE6" w14:textId="77777777" w:rsidTr="006622F8">
        <w:tc>
          <w:tcPr>
            <w:tcW w:w="216" w:type="pct"/>
            <w:vMerge/>
          </w:tcPr>
          <w:p w14:paraId="65E00F6E"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FBCE50C"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6CABE163"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 Izvērtēta iespēja noteikt valsts un pašvaldību institūcijām, valsts un pašvaldību kapitālsabiedrībām un publiski privātām kapitālsabiedrībām pienākumu publiskot pārskatu par noteiktās amatu grupās nodarbināto atalgojumu dalījumā pēc dzimuma.</w:t>
            </w:r>
          </w:p>
        </w:tc>
        <w:tc>
          <w:tcPr>
            <w:tcW w:w="1071" w:type="pct"/>
          </w:tcPr>
          <w:p w14:paraId="18F27F9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Grozījumi </w:t>
            </w:r>
            <w:r w:rsidRPr="00723680">
              <w:rPr>
                <w:rFonts w:ascii="Times New Roman" w:hAnsi="Times New Roman" w:cs="Times New Roman"/>
              </w:rPr>
              <w:t xml:space="preserve">MK </w:t>
            </w:r>
            <w:bookmarkStart w:id="15" w:name="_Hlk55806353"/>
            <w:r w:rsidRPr="00723680">
              <w:rPr>
                <w:rFonts w:ascii="Times New Roman" w:hAnsi="Times New Roman" w:cs="Times New Roman"/>
              </w:rPr>
              <w:t>2016.gada 22.aprīļa noteikumos Nr.225</w:t>
            </w:r>
            <w:bookmarkEnd w:id="15"/>
            <w:r w:rsidRPr="00723680">
              <w:rPr>
                <w:rFonts w:ascii="Times New Roman" w:hAnsi="Times New Roman" w:cs="Times New Roman"/>
              </w:rPr>
              <w:t xml:space="preserve"> “Kārtība, kādā tiek publiskota informācija par amatpersonu (darbinieku) atlīdzības noteikšanas kritērijiem un darba samaksas apmēru sadalījumā pa amatu grupām”</w:t>
            </w:r>
          </w:p>
        </w:tc>
        <w:tc>
          <w:tcPr>
            <w:tcW w:w="446" w:type="pct"/>
          </w:tcPr>
          <w:p w14:paraId="2A166C33"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3941A2E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VK, PKC</w:t>
            </w:r>
          </w:p>
        </w:tc>
        <w:tc>
          <w:tcPr>
            <w:tcW w:w="624" w:type="pct"/>
          </w:tcPr>
          <w:p w14:paraId="2613C24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2.ceturksnis</w:t>
            </w:r>
          </w:p>
        </w:tc>
      </w:tr>
      <w:tr w:rsidR="00723680" w:rsidRPr="00723680" w14:paraId="19ED6E8B" w14:textId="77777777" w:rsidTr="006622F8">
        <w:tc>
          <w:tcPr>
            <w:tcW w:w="216" w:type="pct"/>
            <w:vMerge/>
          </w:tcPr>
          <w:p w14:paraId="493B3FF8"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111F4F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28EEB850" w14:textId="4E0574B2" w:rsidR="00BA6847" w:rsidRPr="00723680" w:rsidRDefault="00BA6847" w:rsidP="00F4639F">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Veikts regulārs informācijas apkopojums par sieviešu un vīriešu līdzsvarotas </w:t>
            </w:r>
            <w:r w:rsidR="00F4639F" w:rsidRPr="00723680">
              <w:rPr>
                <w:rFonts w:ascii="Times New Roman" w:hAnsi="Times New Roman" w:cs="Times New Roman"/>
              </w:rPr>
              <w:t>p</w:t>
            </w:r>
            <w:r w:rsidRPr="00723680">
              <w:rPr>
                <w:rFonts w:ascii="Times New Roman" w:hAnsi="Times New Roman" w:cs="Times New Roman"/>
              </w:rPr>
              <w:t xml:space="preserve">ārstāvniecības uzņēmumu valdēs un padomēs, kā arī izstrādāti priekšlikumi </w:t>
            </w:r>
            <w:r w:rsidR="00F4639F" w:rsidRPr="00723680">
              <w:rPr>
                <w:rFonts w:ascii="Times New Roman" w:hAnsi="Times New Roman" w:cs="Times New Roman"/>
              </w:rPr>
              <w:t>l</w:t>
            </w:r>
            <w:r w:rsidRPr="00723680">
              <w:rPr>
                <w:rFonts w:ascii="Times New Roman" w:hAnsi="Times New Roman" w:cs="Times New Roman"/>
              </w:rPr>
              <w:t>īdzsvarotākas</w:t>
            </w:r>
            <w:r w:rsidR="00F4639F" w:rsidRPr="00723680">
              <w:rPr>
                <w:rFonts w:ascii="Times New Roman" w:hAnsi="Times New Roman" w:cs="Times New Roman"/>
              </w:rPr>
              <w:t xml:space="preserve"> p</w:t>
            </w:r>
            <w:r w:rsidRPr="00723680">
              <w:rPr>
                <w:rFonts w:ascii="Times New Roman" w:hAnsi="Times New Roman" w:cs="Times New Roman"/>
              </w:rPr>
              <w:t>ārstāvniecības veicināšanai.</w:t>
            </w:r>
          </w:p>
        </w:tc>
        <w:tc>
          <w:tcPr>
            <w:tcW w:w="1071" w:type="pct"/>
          </w:tcPr>
          <w:p w14:paraId="6921AB14" w14:textId="77777777"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rPr>
              <w:t xml:space="preserve">Ikgadējā pārskatā par valsts kapitālsabiedrībām un valsts kapitāla daļām iekļauti </w:t>
            </w:r>
            <w:r w:rsidRPr="00723680">
              <w:rPr>
                <w:rFonts w:ascii="Times New Roman" w:hAnsi="Times New Roman" w:cs="Times New Roman"/>
                <w:b/>
              </w:rPr>
              <w:t>priekšlikumi</w:t>
            </w:r>
            <w:r w:rsidRPr="00723680">
              <w:rPr>
                <w:rFonts w:ascii="Times New Roman" w:hAnsi="Times New Roman" w:cs="Times New Roman"/>
              </w:rPr>
              <w:t xml:space="preserve"> sieviešu un vīriešu līdzsvarotākas pārstāvniecības veicināšanai uzņēmumu valdēs un padomēs, tai skaitā nominācijas procesos</w:t>
            </w:r>
          </w:p>
        </w:tc>
        <w:tc>
          <w:tcPr>
            <w:tcW w:w="446" w:type="pct"/>
          </w:tcPr>
          <w:p w14:paraId="4BAD17B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PKC</w:t>
            </w:r>
          </w:p>
        </w:tc>
        <w:tc>
          <w:tcPr>
            <w:tcW w:w="567" w:type="pct"/>
          </w:tcPr>
          <w:p w14:paraId="4A728F0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w:t>
            </w:r>
          </w:p>
        </w:tc>
        <w:tc>
          <w:tcPr>
            <w:tcW w:w="624" w:type="pct"/>
          </w:tcPr>
          <w:p w14:paraId="27E511E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5917DB2" w14:textId="77777777" w:rsidTr="006622F8">
        <w:tc>
          <w:tcPr>
            <w:tcW w:w="216" w:type="pct"/>
            <w:vMerge w:val="restart"/>
          </w:tcPr>
          <w:p w14:paraId="44B67BE0"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27BB0EC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Stereotipu mazināšana attiecībā uz sievietēm un </w:t>
            </w:r>
            <w:r w:rsidRPr="00723680">
              <w:rPr>
                <w:rFonts w:ascii="Times New Roman" w:hAnsi="Times New Roman" w:cs="Times New Roman"/>
              </w:rPr>
              <w:lastRenderedPageBreak/>
              <w:t>vīriešiem piemērotām profesijām un nozarēm.</w:t>
            </w:r>
          </w:p>
        </w:tc>
        <w:tc>
          <w:tcPr>
            <w:tcW w:w="1020" w:type="pct"/>
          </w:tcPr>
          <w:p w14:paraId="4E31B570"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lastRenderedPageBreak/>
              <w:t xml:space="preserve">Veikta sabiedrības informēšana par </w:t>
            </w:r>
            <w:r w:rsidRPr="00723680">
              <w:rPr>
                <w:rFonts w:ascii="Times New Roman" w:hAnsi="Times New Roman" w:cs="Times New Roman"/>
              </w:rPr>
              <w:lastRenderedPageBreak/>
              <w:t>dažādām profesijām un nodarbinātības formām un veidiem, tai skaitā uzņēmējdarbību, akcentējot tiesības un iespējas izvēlēties nodarbošanos neatkarīgi no personas dzimuma.</w:t>
            </w:r>
          </w:p>
        </w:tc>
        <w:tc>
          <w:tcPr>
            <w:tcW w:w="1071" w:type="pct"/>
          </w:tcPr>
          <w:p w14:paraId="640A73C9" w14:textId="77777777" w:rsidR="00BA6847" w:rsidRPr="00723680" w:rsidRDefault="00BA6847" w:rsidP="00BA6847">
            <w:pPr>
              <w:widowControl w:val="0"/>
              <w:spacing w:after="120" w:line="240" w:lineRule="atLeast"/>
              <w:jc w:val="both"/>
              <w:rPr>
                <w:rFonts w:ascii="Times New Roman" w:hAnsi="Times New Roman" w:cs="Times New Roman"/>
              </w:rPr>
            </w:pPr>
            <w:bookmarkStart w:id="16" w:name="_Hlk69374375"/>
            <w:r w:rsidRPr="00723680">
              <w:rPr>
                <w:rFonts w:ascii="Times New Roman" w:hAnsi="Times New Roman" w:cs="Times New Roman"/>
                <w:b/>
              </w:rPr>
              <w:lastRenderedPageBreak/>
              <w:t xml:space="preserve">Informatīvi pasākumi </w:t>
            </w:r>
            <w:r w:rsidRPr="00723680">
              <w:rPr>
                <w:rFonts w:ascii="Times New Roman" w:hAnsi="Times New Roman" w:cs="Times New Roman"/>
              </w:rPr>
              <w:t xml:space="preserve">diskusiju veicināšanai </w:t>
            </w:r>
            <w:r w:rsidRPr="00723680">
              <w:rPr>
                <w:rFonts w:ascii="Times New Roman" w:hAnsi="Times New Roman" w:cs="Times New Roman"/>
              </w:rPr>
              <w:lastRenderedPageBreak/>
              <w:t>publiskajā telpā (iedvesmojošas tiešsaistes un klātienes sarunas un diskusijas sociālajos tīklos un sabiedriskos pasākumos, diskusijas rosinoši raksti u.c.)</w:t>
            </w:r>
            <w:bookmarkEnd w:id="16"/>
          </w:p>
        </w:tc>
        <w:tc>
          <w:tcPr>
            <w:tcW w:w="446" w:type="pct"/>
          </w:tcPr>
          <w:p w14:paraId="0008C7A8"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6BE01F24" w14:textId="691D9533"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LIAA, NVO, pašvaldības</w:t>
            </w:r>
          </w:p>
        </w:tc>
        <w:tc>
          <w:tcPr>
            <w:tcW w:w="624" w:type="pct"/>
          </w:tcPr>
          <w:p w14:paraId="1017A13E" w14:textId="425AB2E5"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2.ceturksnis</w:t>
            </w:r>
          </w:p>
        </w:tc>
      </w:tr>
      <w:tr w:rsidR="00723680" w:rsidRPr="00723680" w14:paraId="448AF075" w14:textId="77777777" w:rsidTr="006622F8">
        <w:tc>
          <w:tcPr>
            <w:tcW w:w="216" w:type="pct"/>
            <w:vMerge/>
          </w:tcPr>
          <w:p w14:paraId="698FFC0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3C40416"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21DDA9A5"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Veicinātas publiskas diskusijas par zēnu un meiteņu karjeras izvēli ietekmējošiem faktoriem.</w:t>
            </w:r>
          </w:p>
        </w:tc>
        <w:tc>
          <w:tcPr>
            <w:tcW w:w="1071" w:type="pct"/>
          </w:tcPr>
          <w:p w14:paraId="4FC1D6C3"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Radošās darbnīcas</w:t>
            </w:r>
            <w:r w:rsidRPr="00723680">
              <w:rPr>
                <w:rFonts w:ascii="Times New Roman" w:hAnsi="Times New Roman" w:cs="Times New Roman"/>
              </w:rPr>
              <w:t xml:space="preserve"> vienlaikus vismaz 10 pašvaldībās</w:t>
            </w:r>
          </w:p>
        </w:tc>
        <w:tc>
          <w:tcPr>
            <w:tcW w:w="446" w:type="pct"/>
          </w:tcPr>
          <w:p w14:paraId="5A58DD0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1E24BF8C" w14:textId="46F8D39C"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pašvaldības</w:t>
            </w:r>
          </w:p>
        </w:tc>
        <w:tc>
          <w:tcPr>
            <w:tcW w:w="624" w:type="pct"/>
          </w:tcPr>
          <w:p w14:paraId="02D51B7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7C98066F" w14:textId="77777777" w:rsidTr="006622F8">
        <w:tc>
          <w:tcPr>
            <w:tcW w:w="216" w:type="pct"/>
            <w:vMerge/>
          </w:tcPr>
          <w:p w14:paraId="21377EA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690224A7"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12451B06"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meiteņu interese par karjeru informācijas un komunikācijas tehnoloģiju nozarē, vienlaikus informējot par izglītības iespējām reģionos.</w:t>
            </w:r>
          </w:p>
        </w:tc>
        <w:tc>
          <w:tcPr>
            <w:tcW w:w="1071" w:type="pct"/>
          </w:tcPr>
          <w:p w14:paraId="002A6E6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Pasākums </w:t>
            </w:r>
            <w:r w:rsidRPr="00723680">
              <w:rPr>
                <w:rFonts w:ascii="Times New Roman" w:hAnsi="Times New Roman" w:cs="Times New Roman"/>
                <w:b/>
              </w:rPr>
              <w:t>programmēšanas apguvei</w:t>
            </w:r>
            <w:r w:rsidRPr="00723680">
              <w:rPr>
                <w:rFonts w:ascii="Times New Roman" w:hAnsi="Times New Roman" w:cs="Times New Roman"/>
              </w:rPr>
              <w:t xml:space="preserve"> vismaz 10 izglītības iestādēs un novadu bibliotēkās, piedāvājot meitenēm apgūt vienkāršas lietotnes vai kodējuma izstrādi</w:t>
            </w:r>
          </w:p>
        </w:tc>
        <w:tc>
          <w:tcPr>
            <w:tcW w:w="446" w:type="pct"/>
          </w:tcPr>
          <w:p w14:paraId="76DB1CB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4EEA9A5D" w14:textId="52DAF03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VARAM, KM, NVO, pašvaldības</w:t>
            </w:r>
          </w:p>
        </w:tc>
        <w:tc>
          <w:tcPr>
            <w:tcW w:w="624" w:type="pct"/>
          </w:tcPr>
          <w:p w14:paraId="1930B4E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3.ceturksnis</w:t>
            </w:r>
          </w:p>
        </w:tc>
      </w:tr>
      <w:tr w:rsidR="00723680" w:rsidRPr="00723680" w14:paraId="7A661212" w14:textId="77777777" w:rsidTr="006622F8">
        <w:tc>
          <w:tcPr>
            <w:tcW w:w="216" w:type="pct"/>
            <w:vMerge/>
          </w:tcPr>
          <w:p w14:paraId="6F3BC356"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62C1B38D"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val="restart"/>
          </w:tcPr>
          <w:p w14:paraId="3C12050F"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zēnu interese par karjeru izglītībā, veselības un sociālajā aprūpē.</w:t>
            </w:r>
          </w:p>
        </w:tc>
        <w:tc>
          <w:tcPr>
            <w:tcW w:w="1071" w:type="pct"/>
          </w:tcPr>
          <w:p w14:paraId="1A58EC5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Organizētas </w:t>
            </w:r>
            <w:r w:rsidRPr="00723680">
              <w:rPr>
                <w:rFonts w:ascii="Times New Roman" w:hAnsi="Times New Roman" w:cs="Times New Roman"/>
                <w:b/>
              </w:rPr>
              <w:t>zēnu vadītas mācību stundas</w:t>
            </w:r>
            <w:r w:rsidRPr="00723680">
              <w:rPr>
                <w:rFonts w:ascii="Times New Roman" w:hAnsi="Times New Roman" w:cs="Times New Roman"/>
              </w:rPr>
              <w:t xml:space="preserve"> pašu izvēlētos mācību priekšmetos vismaz 10 izglītības iestādēs</w:t>
            </w:r>
          </w:p>
        </w:tc>
        <w:tc>
          <w:tcPr>
            <w:tcW w:w="446" w:type="pct"/>
          </w:tcPr>
          <w:p w14:paraId="606E871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0B404E07" w14:textId="343D96E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3CFE148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0AEA78B" w14:textId="77777777" w:rsidTr="006622F8">
        <w:tc>
          <w:tcPr>
            <w:tcW w:w="216" w:type="pct"/>
            <w:vMerge/>
          </w:tcPr>
          <w:p w14:paraId="38D041FD"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28804DB8"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5D325845"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6F71336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Organizēta iedvesmojoša </w:t>
            </w:r>
            <w:r w:rsidRPr="00723680">
              <w:rPr>
                <w:rFonts w:ascii="Times New Roman" w:hAnsi="Times New Roman" w:cs="Times New Roman"/>
                <w:b/>
              </w:rPr>
              <w:t>sociālo tīklu kampaņa</w:t>
            </w:r>
            <w:r w:rsidRPr="00723680">
              <w:rPr>
                <w:rFonts w:ascii="Times New Roman" w:hAnsi="Times New Roman" w:cs="Times New Roman"/>
              </w:rPr>
              <w:t xml:space="preserve"> par vīriešiem, kuri izvēlējušies karjeru </w:t>
            </w:r>
            <w:r w:rsidRPr="00723680">
              <w:rPr>
                <w:rFonts w:ascii="Times New Roman" w:hAnsi="Times New Roman" w:cs="Times New Roman"/>
              </w:rPr>
              <w:lastRenderedPageBreak/>
              <w:t>izglītībā, veselības un sociālajā aprūpē</w:t>
            </w:r>
          </w:p>
        </w:tc>
        <w:tc>
          <w:tcPr>
            <w:tcW w:w="446" w:type="pct"/>
          </w:tcPr>
          <w:p w14:paraId="64CD8BD8"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VIAA</w:t>
            </w:r>
          </w:p>
        </w:tc>
        <w:tc>
          <w:tcPr>
            <w:tcW w:w="567" w:type="pct"/>
          </w:tcPr>
          <w:p w14:paraId="3C7ADBE0" w14:textId="39D3664D"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uzņēmēji, pašvaldības</w:t>
            </w:r>
          </w:p>
        </w:tc>
        <w:tc>
          <w:tcPr>
            <w:tcW w:w="624" w:type="pct"/>
          </w:tcPr>
          <w:p w14:paraId="5051E44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FC94802" w14:textId="77777777" w:rsidTr="006622F8">
        <w:tc>
          <w:tcPr>
            <w:tcW w:w="216" w:type="pct"/>
            <w:vMerge/>
          </w:tcPr>
          <w:p w14:paraId="775E6B17"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7C3F4B4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23373790"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Veicinātas meiteņu līderības prasmes savu tiesību aizstāvībai darba tirgū.</w:t>
            </w:r>
          </w:p>
        </w:tc>
        <w:tc>
          <w:tcPr>
            <w:tcW w:w="1071" w:type="pct"/>
          </w:tcPr>
          <w:p w14:paraId="185B4A4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Organizēti </w:t>
            </w:r>
            <w:r w:rsidRPr="00723680">
              <w:rPr>
                <w:rFonts w:ascii="Times New Roman" w:hAnsi="Times New Roman" w:cs="Times New Roman"/>
                <w:b/>
              </w:rPr>
              <w:t>līderības prasmju treniņi</w:t>
            </w:r>
            <w:r w:rsidRPr="00723680">
              <w:rPr>
                <w:rFonts w:ascii="Times New Roman" w:hAnsi="Times New Roman" w:cs="Times New Roman"/>
              </w:rPr>
              <w:t xml:space="preserve"> 9.-12.klašu un profesionālās izglītības iestāžu audzēknēm</w:t>
            </w:r>
          </w:p>
        </w:tc>
        <w:tc>
          <w:tcPr>
            <w:tcW w:w="446" w:type="pct"/>
          </w:tcPr>
          <w:p w14:paraId="013D842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30027C8B" w14:textId="2C8DDA0D"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6A70ADD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11011E04" w14:textId="77777777" w:rsidTr="006622F8">
        <w:trPr>
          <w:trHeight w:val="1500"/>
        </w:trPr>
        <w:tc>
          <w:tcPr>
            <w:tcW w:w="216" w:type="pct"/>
            <w:vMerge w:val="restart"/>
          </w:tcPr>
          <w:p w14:paraId="67DC80D7"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1147ABB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Veicināta sabiedrības izpratne par sieviešu un vīriešu vienlīdzīgu tiesību un iespēju principu un tā nozīmi ikdienas dzīvē.</w:t>
            </w:r>
          </w:p>
        </w:tc>
        <w:tc>
          <w:tcPr>
            <w:tcW w:w="1020" w:type="pct"/>
            <w:vMerge w:val="restart"/>
          </w:tcPr>
          <w:p w14:paraId="0593961A"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17" w:name="_Hlk69374528"/>
            <w:r w:rsidRPr="00723680">
              <w:rPr>
                <w:rFonts w:ascii="Times New Roman" w:hAnsi="Times New Roman" w:cs="Times New Roman"/>
              </w:rPr>
              <w:t xml:space="preserve">Rosināta diskusija par </w:t>
            </w:r>
            <w:bookmarkStart w:id="18" w:name="_Hlk69374560"/>
            <w:r w:rsidRPr="00723680">
              <w:rPr>
                <w:rFonts w:ascii="Times New Roman" w:hAnsi="Times New Roman" w:cs="Times New Roman"/>
              </w:rPr>
              <w:t>mūsdienu sieviešu un vīriešu lomu ģimenē un sabiedrībā</w:t>
            </w:r>
            <w:bookmarkEnd w:id="18"/>
            <w:r w:rsidRPr="00723680">
              <w:rPr>
                <w:rFonts w:ascii="Times New Roman" w:hAnsi="Times New Roman" w:cs="Times New Roman"/>
              </w:rPr>
              <w:t>.</w:t>
            </w:r>
            <w:bookmarkEnd w:id="17"/>
          </w:p>
        </w:tc>
        <w:tc>
          <w:tcPr>
            <w:tcW w:w="1071" w:type="pct"/>
          </w:tcPr>
          <w:p w14:paraId="09F21846"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Sarunu cikls</w:t>
            </w:r>
            <w:r w:rsidRPr="00723680">
              <w:rPr>
                <w:rFonts w:ascii="Times New Roman" w:hAnsi="Times New Roman" w:cs="Times New Roman"/>
              </w:rPr>
              <w:t xml:space="preserve"> </w:t>
            </w:r>
            <w:bookmarkStart w:id="19" w:name="_Hlk69374541"/>
            <w:r w:rsidRPr="00723680">
              <w:rPr>
                <w:rFonts w:ascii="Times New Roman" w:hAnsi="Times New Roman" w:cs="Times New Roman"/>
              </w:rPr>
              <w:t>dažādos formātos (informatīvi raksti, podkāsti, tematiskas talkas u.c. publicitātes pasākumi)</w:t>
            </w:r>
            <w:bookmarkEnd w:id="19"/>
          </w:p>
        </w:tc>
        <w:tc>
          <w:tcPr>
            <w:tcW w:w="446" w:type="pct"/>
          </w:tcPr>
          <w:p w14:paraId="2799EB1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56DC3A34" w14:textId="22C703F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Nozaru ministrijas, LIAA, NVO, pašvaldības</w:t>
            </w:r>
          </w:p>
        </w:tc>
        <w:tc>
          <w:tcPr>
            <w:tcW w:w="624" w:type="pct"/>
          </w:tcPr>
          <w:p w14:paraId="59B1B1DC"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2.ceturksnis</w:t>
            </w:r>
          </w:p>
        </w:tc>
      </w:tr>
      <w:tr w:rsidR="00723680" w:rsidRPr="00723680" w14:paraId="3BE7A53B" w14:textId="77777777" w:rsidTr="006622F8">
        <w:tc>
          <w:tcPr>
            <w:tcW w:w="216" w:type="pct"/>
            <w:vMerge/>
          </w:tcPr>
          <w:p w14:paraId="72E931CD"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77288812"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68F90B74"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35395727"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Domnīca </w:t>
            </w:r>
            <w:r w:rsidRPr="00723680">
              <w:rPr>
                <w:rFonts w:ascii="Times New Roman" w:hAnsi="Times New Roman" w:cs="Times New Roman"/>
              </w:rPr>
              <w:t>par zēnu un meiteņu, sieviešu un vīriešu vienlīdzīgām tiesībām un iespējām</w:t>
            </w:r>
            <w:r w:rsidRPr="00723680">
              <w:rPr>
                <w:rStyle w:val="FootnoteReference"/>
                <w:rFonts w:ascii="Times New Roman" w:hAnsi="Times New Roman" w:cs="Times New Roman"/>
              </w:rPr>
              <w:footnoteReference w:id="30"/>
            </w:r>
          </w:p>
        </w:tc>
        <w:tc>
          <w:tcPr>
            <w:tcW w:w="446" w:type="pct"/>
          </w:tcPr>
          <w:p w14:paraId="73D1503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IZM</w:t>
            </w:r>
          </w:p>
        </w:tc>
        <w:tc>
          <w:tcPr>
            <w:tcW w:w="567" w:type="pct"/>
          </w:tcPr>
          <w:p w14:paraId="3FFFB1D6" w14:textId="72F78AAD"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w:t>
            </w:r>
          </w:p>
        </w:tc>
        <w:tc>
          <w:tcPr>
            <w:tcW w:w="624" w:type="pct"/>
          </w:tcPr>
          <w:p w14:paraId="4F5646D1"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1.ceturksnis</w:t>
            </w:r>
          </w:p>
        </w:tc>
      </w:tr>
      <w:tr w:rsidR="00723680" w:rsidRPr="00723680" w14:paraId="451EEF80" w14:textId="77777777" w:rsidTr="006622F8">
        <w:tc>
          <w:tcPr>
            <w:tcW w:w="216" w:type="pct"/>
            <w:vMerge/>
          </w:tcPr>
          <w:p w14:paraId="40BA9217"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0834509"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56FC4B73"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Veikta </w:t>
            </w:r>
            <w:bookmarkStart w:id="20" w:name="_Hlk69374775"/>
            <w:r w:rsidRPr="00723680">
              <w:rPr>
                <w:rFonts w:ascii="Times New Roman" w:hAnsi="Times New Roman" w:cs="Times New Roman"/>
              </w:rPr>
              <w:t>sabiedrības aptauja, veicinot diskusiju par dzimumu stereotipiem un aizspriedumiem attiecībā uz sieviešu un vīriešu lomu ģimenē un sabiedrībā</w:t>
            </w:r>
            <w:bookmarkEnd w:id="20"/>
            <w:r w:rsidRPr="00723680">
              <w:rPr>
                <w:rFonts w:ascii="Times New Roman" w:hAnsi="Times New Roman" w:cs="Times New Roman"/>
              </w:rPr>
              <w:t>.</w:t>
            </w:r>
          </w:p>
        </w:tc>
        <w:tc>
          <w:tcPr>
            <w:tcW w:w="1071" w:type="pct"/>
          </w:tcPr>
          <w:p w14:paraId="27E76B2C" w14:textId="02AB57CE"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Sabiedrības aptauja </w:t>
            </w:r>
            <w:r w:rsidRPr="00723680">
              <w:rPr>
                <w:rFonts w:ascii="Times New Roman" w:hAnsi="Times New Roman" w:cs="Times New Roman"/>
              </w:rPr>
              <w:t>par iedzīvotāju izpratni un attieksmi pret dzimumu līdztiesības jautājumiem</w:t>
            </w:r>
            <w:r w:rsidRPr="00723680">
              <w:rPr>
                <w:rStyle w:val="FootnoteReference"/>
                <w:rFonts w:ascii="Times New Roman" w:hAnsi="Times New Roman" w:cs="Times New Roman"/>
              </w:rPr>
              <w:footnoteReference w:id="31"/>
            </w:r>
          </w:p>
        </w:tc>
        <w:tc>
          <w:tcPr>
            <w:tcW w:w="446" w:type="pct"/>
            <w:shd w:val="clear" w:color="auto" w:fill="auto"/>
          </w:tcPr>
          <w:p w14:paraId="74073C2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LM </w:t>
            </w:r>
          </w:p>
        </w:tc>
        <w:tc>
          <w:tcPr>
            <w:tcW w:w="567" w:type="pct"/>
          </w:tcPr>
          <w:p w14:paraId="549B2404" w14:textId="1D8FF6A0"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5EC19FDE" w14:textId="1BC8907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1F902ED5" w14:textId="77777777" w:rsidTr="006622F8">
        <w:tc>
          <w:tcPr>
            <w:tcW w:w="216" w:type="pct"/>
            <w:vMerge/>
          </w:tcPr>
          <w:p w14:paraId="3D264AF3"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11615DC"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47515AA2" w14:textId="6DA0C7BC"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Veicināta informācijas pieejamība </w:t>
            </w:r>
            <w:r w:rsidRPr="00723680">
              <w:rPr>
                <w:rFonts w:ascii="Times New Roman" w:hAnsi="Times New Roman" w:cs="Times New Roman"/>
              </w:rPr>
              <w:lastRenderedPageBreak/>
              <w:t>reģionos par aktuālajiem izaicinājumiem un panākumiem sieviešu un vīriešu vienlīdzīgu tiesību un iespēju veicināšanas jomā.</w:t>
            </w:r>
          </w:p>
        </w:tc>
        <w:tc>
          <w:tcPr>
            <w:tcW w:w="1071" w:type="pct"/>
          </w:tcPr>
          <w:p w14:paraId="170EDE29" w14:textId="77777777"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rPr>
              <w:lastRenderedPageBreak/>
              <w:t xml:space="preserve">Vismaz vienas </w:t>
            </w:r>
            <w:r w:rsidRPr="00723680">
              <w:rPr>
                <w:rFonts w:ascii="Times New Roman" w:hAnsi="Times New Roman" w:cs="Times New Roman"/>
                <w:b/>
              </w:rPr>
              <w:t xml:space="preserve">pašvaldības </w:t>
            </w:r>
            <w:r w:rsidRPr="00723680">
              <w:rPr>
                <w:rFonts w:ascii="Times New Roman" w:hAnsi="Times New Roman" w:cs="Times New Roman"/>
                <w:b/>
              </w:rPr>
              <w:lastRenderedPageBreak/>
              <w:t>informatīvajā izdevumā</w:t>
            </w:r>
            <w:r w:rsidRPr="00723680">
              <w:rPr>
                <w:rFonts w:ascii="Times New Roman" w:hAnsi="Times New Roman" w:cs="Times New Roman"/>
              </w:rPr>
              <w:t xml:space="preserve"> izveidota tematiska sadaļa, kurā iedzīvotāji tiek informēti par aktuālajiem dzimumu līdztiesības politikas jautājumiem</w:t>
            </w:r>
          </w:p>
        </w:tc>
        <w:tc>
          <w:tcPr>
            <w:tcW w:w="446" w:type="pct"/>
          </w:tcPr>
          <w:p w14:paraId="306D79A7"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72E0BC54" w14:textId="36F521A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32A5D95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1E707F99" w14:textId="77777777" w:rsidTr="006622F8">
        <w:tc>
          <w:tcPr>
            <w:tcW w:w="216" w:type="pct"/>
            <w:vMerge/>
          </w:tcPr>
          <w:p w14:paraId="796172BF"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2A7C13A2"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7509E645"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darbā ar jaunatni iesaistīto personu un jaunatnes organizāciju pārstāvju izpratnes par dzimumu līdztiesības nozīmi ikdienas dzīvē veidošanās, akcentējot problēmjautājumus, ar kuriem saskaras jaunieši.</w:t>
            </w:r>
          </w:p>
        </w:tc>
        <w:tc>
          <w:tcPr>
            <w:tcW w:w="1071" w:type="pct"/>
          </w:tcPr>
          <w:p w14:paraId="36C5783F" w14:textId="77777777" w:rsidR="00BA6847" w:rsidRPr="00723680" w:rsidRDefault="00BA6847" w:rsidP="00F4639F">
            <w:pPr>
              <w:jc w:val="both"/>
              <w:rPr>
                <w:rFonts w:ascii="Times New Roman" w:hAnsi="Times New Roman" w:cs="Times New Roman"/>
                <w:lang w:eastAsia="lv-LV"/>
              </w:rPr>
            </w:pPr>
            <w:r w:rsidRPr="00723680">
              <w:rPr>
                <w:rFonts w:ascii="Times New Roman" w:eastAsia="Times" w:hAnsi="Times New Roman" w:cs="Times New Roman"/>
              </w:rPr>
              <w:t>EK Stratēģiskās partnerības izglītības, apmācības un jaunatnes jomā</w:t>
            </w:r>
            <w:r w:rsidRPr="00723680">
              <w:rPr>
                <w:rFonts w:ascii="Times New Roman" w:hAnsi="Times New Roman" w:cs="Times New Roman"/>
              </w:rPr>
              <w:t xml:space="preserve"> ietvaros īstenota diskusija par zēnu un meiteņu, sieviešu un vīriešu vienlīdzīgām tiesībām un iespējām</w:t>
            </w:r>
            <w:r w:rsidRPr="00723680">
              <w:rPr>
                <w:rStyle w:val="FootnoteReference"/>
                <w:rFonts w:ascii="Times New Roman" w:hAnsi="Times New Roman" w:cs="Times New Roman"/>
              </w:rPr>
              <w:footnoteReference w:id="32"/>
            </w:r>
            <w:r w:rsidRPr="00723680">
              <w:rPr>
                <w:rFonts w:ascii="Times New Roman" w:hAnsi="Times New Roman" w:cs="Times New Roman"/>
                <w:lang w:eastAsia="lv-LV"/>
              </w:rPr>
              <w:t xml:space="preserve"> </w:t>
            </w:r>
          </w:p>
          <w:p w14:paraId="17D3DCA8" w14:textId="364B4EAF" w:rsidR="00BA6847" w:rsidRPr="00723680" w:rsidRDefault="00BA6847" w:rsidP="00BA6847">
            <w:pPr>
              <w:widowControl w:val="0"/>
              <w:spacing w:after="120" w:line="240" w:lineRule="atLeast"/>
              <w:jc w:val="both"/>
              <w:rPr>
                <w:rFonts w:ascii="Times New Roman" w:hAnsi="Times New Roman" w:cs="Times New Roman"/>
              </w:rPr>
            </w:pPr>
          </w:p>
        </w:tc>
        <w:tc>
          <w:tcPr>
            <w:tcW w:w="446" w:type="pct"/>
          </w:tcPr>
          <w:p w14:paraId="35C4C89D" w14:textId="58F2FCE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JSPA</w:t>
            </w:r>
          </w:p>
        </w:tc>
        <w:tc>
          <w:tcPr>
            <w:tcW w:w="567" w:type="pct"/>
          </w:tcPr>
          <w:p w14:paraId="5950EF9F"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pašvaldības</w:t>
            </w:r>
          </w:p>
        </w:tc>
        <w:tc>
          <w:tcPr>
            <w:tcW w:w="624" w:type="pct"/>
          </w:tcPr>
          <w:p w14:paraId="110596A2" w14:textId="4C1B584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3.ceturksnis</w:t>
            </w:r>
          </w:p>
        </w:tc>
      </w:tr>
      <w:tr w:rsidR="00723680" w:rsidRPr="00723680" w14:paraId="3B363B41" w14:textId="77777777" w:rsidTr="006622F8">
        <w:tc>
          <w:tcPr>
            <w:tcW w:w="216" w:type="pct"/>
            <w:vMerge/>
          </w:tcPr>
          <w:p w14:paraId="6019DB9B" w14:textId="77777777" w:rsidR="00B70E49" w:rsidRPr="00723680" w:rsidRDefault="00B70E49"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B0AB4C1" w14:textId="77777777" w:rsidR="00B70E49" w:rsidRPr="00723680" w:rsidRDefault="00B70E49" w:rsidP="00BA6847">
            <w:pPr>
              <w:widowControl w:val="0"/>
              <w:spacing w:after="120" w:line="240" w:lineRule="atLeast"/>
              <w:jc w:val="both"/>
              <w:rPr>
                <w:rFonts w:ascii="Times New Roman" w:hAnsi="Times New Roman" w:cs="Times New Roman"/>
              </w:rPr>
            </w:pPr>
          </w:p>
        </w:tc>
        <w:tc>
          <w:tcPr>
            <w:tcW w:w="1020" w:type="pct"/>
          </w:tcPr>
          <w:p w14:paraId="44C53C16" w14:textId="77777777" w:rsidR="00B70E49" w:rsidRPr="00723680" w:rsidRDefault="00B70E49" w:rsidP="00B70E49">
            <w:pPr>
              <w:pStyle w:val="ListParagraph"/>
              <w:widowControl w:val="0"/>
              <w:tabs>
                <w:tab w:val="left" w:pos="-37"/>
                <w:tab w:val="left" w:pos="322"/>
              </w:tabs>
              <w:spacing w:after="120" w:line="240" w:lineRule="atLeast"/>
              <w:ind w:left="0"/>
              <w:jc w:val="both"/>
              <w:rPr>
                <w:rFonts w:ascii="Times New Roman" w:hAnsi="Times New Roman" w:cs="Times New Roman"/>
              </w:rPr>
            </w:pPr>
          </w:p>
        </w:tc>
        <w:tc>
          <w:tcPr>
            <w:tcW w:w="1071" w:type="pct"/>
          </w:tcPr>
          <w:p w14:paraId="5D9EE804" w14:textId="5B6A80FF" w:rsidR="00B70E49" w:rsidRPr="00723680" w:rsidRDefault="00B70E49" w:rsidP="00F4639F">
            <w:pPr>
              <w:jc w:val="both"/>
              <w:rPr>
                <w:rFonts w:ascii="Times New Roman" w:eastAsia="Times" w:hAnsi="Times New Roman" w:cs="Times New Roman"/>
              </w:rPr>
            </w:pPr>
            <w:r w:rsidRPr="00723680">
              <w:rPr>
                <w:rFonts w:ascii="Times New Roman" w:hAnsi="Times New Roman" w:cs="Times New Roman"/>
              </w:rPr>
              <w:t>Veikti grozījumi jaunatnes darbinieka profesijas standartā, iekļaujot zināšanas un izpratni par dzimumu līdztiesību profesionālās darbības veikšanai</w:t>
            </w:r>
          </w:p>
        </w:tc>
        <w:tc>
          <w:tcPr>
            <w:tcW w:w="446" w:type="pct"/>
          </w:tcPr>
          <w:p w14:paraId="3437BAFE" w14:textId="7E5E5C9D" w:rsidR="00B70E49" w:rsidRPr="00723680" w:rsidRDefault="00B70E49"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IZM</w:t>
            </w:r>
          </w:p>
        </w:tc>
        <w:tc>
          <w:tcPr>
            <w:tcW w:w="567" w:type="pct"/>
          </w:tcPr>
          <w:p w14:paraId="590D7E6F" w14:textId="62FD1700" w:rsidR="00B70E49" w:rsidRPr="00723680" w:rsidRDefault="00B70E49"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pašvaldības</w:t>
            </w:r>
          </w:p>
        </w:tc>
        <w:tc>
          <w:tcPr>
            <w:tcW w:w="624" w:type="pct"/>
          </w:tcPr>
          <w:p w14:paraId="75B85232" w14:textId="3DC1BBB9" w:rsidR="00B70E49" w:rsidRPr="00723680" w:rsidRDefault="00B70E49"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2023.gada.3.ceturksnis</w:t>
            </w:r>
          </w:p>
        </w:tc>
      </w:tr>
      <w:tr w:rsidR="00723680" w:rsidRPr="00723680" w14:paraId="44DED14E" w14:textId="77777777" w:rsidTr="006622F8">
        <w:tc>
          <w:tcPr>
            <w:tcW w:w="216" w:type="pct"/>
            <w:vMerge/>
          </w:tcPr>
          <w:p w14:paraId="786E5FBC"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3D5BA14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7F466BD1" w14:textId="03F25E7D"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Sabiedrības </w:t>
            </w:r>
            <w:r w:rsidR="00312863" w:rsidRPr="00723680">
              <w:rPr>
                <w:rFonts w:ascii="Times New Roman" w:hAnsi="Times New Roman" w:cs="Times New Roman"/>
              </w:rPr>
              <w:t>i</w:t>
            </w:r>
            <w:r w:rsidRPr="00723680">
              <w:rPr>
                <w:rFonts w:ascii="Times New Roman" w:hAnsi="Times New Roman" w:cs="Times New Roman"/>
              </w:rPr>
              <w:t xml:space="preserve">nformēšana un </w:t>
            </w:r>
            <w:r w:rsidRPr="00723680">
              <w:rPr>
                <w:rFonts w:ascii="Times New Roman" w:hAnsi="Times New Roman" w:cs="Times New Roman"/>
              </w:rPr>
              <w:lastRenderedPageBreak/>
              <w:t>izglītošana par sieviešu un vīriešu vienlīdzīgu iespēju un tiesību nodrošināšanu, savu tiesību aizstāvībai  un īstenošanai.</w:t>
            </w:r>
          </w:p>
        </w:tc>
        <w:tc>
          <w:tcPr>
            <w:tcW w:w="1071" w:type="pct"/>
          </w:tcPr>
          <w:p w14:paraId="4BA32105" w14:textId="7822833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Integrēta</w:t>
            </w:r>
            <w:r w:rsidRPr="00723680">
              <w:rPr>
                <w:rFonts w:ascii="Times New Roman" w:hAnsi="Times New Roman" w:cs="Times New Roman"/>
                <w:b/>
              </w:rPr>
              <w:t xml:space="preserve"> mediju kampaņa</w:t>
            </w:r>
            <w:r w:rsidRPr="00723680">
              <w:rPr>
                <w:rStyle w:val="FootnoteReference"/>
                <w:rFonts w:ascii="Times New Roman" w:hAnsi="Times New Roman" w:cs="Times New Roman"/>
              </w:rPr>
              <w:footnoteReference w:id="33"/>
            </w:r>
          </w:p>
        </w:tc>
        <w:tc>
          <w:tcPr>
            <w:tcW w:w="446" w:type="pct"/>
          </w:tcPr>
          <w:p w14:paraId="4C368C77" w14:textId="1A6C29F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63B78E4A" w14:textId="7517FE98"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13DA9DA7" w14:textId="6ADB9DE5"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2023.gada </w:t>
            </w:r>
            <w:r w:rsidRPr="00723680">
              <w:rPr>
                <w:rFonts w:ascii="Times New Roman" w:hAnsi="Times New Roman" w:cs="Times New Roman"/>
              </w:rPr>
              <w:lastRenderedPageBreak/>
              <w:t>4.ceturksnis</w:t>
            </w:r>
            <w:r w:rsidRPr="00723680">
              <w:rPr>
                <w:rStyle w:val="FootnoteReference"/>
                <w:rFonts w:ascii="Times New Roman" w:hAnsi="Times New Roman" w:cs="Times New Roman"/>
              </w:rPr>
              <w:footnoteReference w:id="34"/>
            </w:r>
            <w:r w:rsidRPr="00723680">
              <w:rPr>
                <w:rFonts w:ascii="Times New Roman" w:hAnsi="Times New Roman" w:cs="Times New Roman"/>
              </w:rPr>
              <w:t xml:space="preserve"> </w:t>
            </w:r>
          </w:p>
        </w:tc>
      </w:tr>
      <w:tr w:rsidR="00723680" w:rsidRPr="00723680" w14:paraId="2D3DF335" w14:textId="77777777" w:rsidTr="006622F8">
        <w:tc>
          <w:tcPr>
            <w:tcW w:w="216" w:type="pct"/>
            <w:vMerge/>
          </w:tcPr>
          <w:p w14:paraId="5528D931"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1B21090A"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5D648F1C" w14:textId="1F6AC9CF"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Sniegts atbalsts sieviešu un vīriešu vienlīdzīgu tiesību un iespēju realizēšanai</w:t>
            </w:r>
            <w:r w:rsidR="00F4639F" w:rsidRPr="00723680">
              <w:rPr>
                <w:rFonts w:ascii="Times New Roman" w:hAnsi="Times New Roman" w:cs="Times New Roman"/>
              </w:rPr>
              <w:t xml:space="preserve"> </w:t>
            </w:r>
            <w:r w:rsidRPr="00723680">
              <w:rPr>
                <w:rFonts w:ascii="Times New Roman" w:hAnsi="Times New Roman" w:cs="Times New Roman"/>
              </w:rPr>
              <w:t>dažādās dzīves jomās .</w:t>
            </w:r>
          </w:p>
        </w:tc>
        <w:tc>
          <w:tcPr>
            <w:tcW w:w="1071" w:type="pct"/>
          </w:tcPr>
          <w:p w14:paraId="75D31423" w14:textId="4BB0ADDA"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rPr>
              <w:t>1</w:t>
            </w:r>
            <w:r w:rsidR="00312863" w:rsidRPr="00723680">
              <w:rPr>
                <w:rFonts w:ascii="Times New Roman" w:hAnsi="Times New Roman" w:cs="Times New Roman"/>
              </w:rPr>
              <w:t xml:space="preserve"> </w:t>
            </w:r>
            <w:r w:rsidRPr="00723680">
              <w:rPr>
                <w:rFonts w:ascii="Times New Roman" w:hAnsi="Times New Roman" w:cs="Times New Roman"/>
                <w:b/>
              </w:rPr>
              <w:t>atklāts projektu konkurss</w:t>
            </w:r>
            <w:r w:rsidRPr="00723680">
              <w:rPr>
                <w:rFonts w:ascii="Times New Roman" w:hAnsi="Times New Roman" w:cs="Times New Roman"/>
              </w:rPr>
              <w:t xml:space="preserve"> nevalstiskā sektora organizācijām</w:t>
            </w:r>
            <w:r w:rsidRPr="00723680">
              <w:rPr>
                <w:rStyle w:val="FootnoteReference"/>
                <w:rFonts w:ascii="Times New Roman" w:hAnsi="Times New Roman" w:cs="Times New Roman"/>
              </w:rPr>
              <w:footnoteReference w:id="35"/>
            </w:r>
          </w:p>
        </w:tc>
        <w:tc>
          <w:tcPr>
            <w:tcW w:w="446" w:type="pct"/>
          </w:tcPr>
          <w:p w14:paraId="3DB8834B" w14:textId="243A4CB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6A91A265" w14:textId="3F5707A4"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700FE7D6" w14:textId="6E1EA8D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3B553B03" w14:textId="77777777" w:rsidTr="006622F8">
        <w:tc>
          <w:tcPr>
            <w:tcW w:w="216" w:type="pct"/>
            <w:vMerge w:val="restart"/>
          </w:tcPr>
          <w:p w14:paraId="5CDBD3A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78532A38" w14:textId="62B8498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Dzimumu līdztiesības sasniegumu aktualizēšana.</w:t>
            </w:r>
          </w:p>
        </w:tc>
        <w:tc>
          <w:tcPr>
            <w:tcW w:w="1020" w:type="pct"/>
          </w:tcPr>
          <w:p w14:paraId="298798E9"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Izvērtēta iespēja ieviest vienlīdzīgu iespēju aktualizēšanas balvu žurnālistikā.</w:t>
            </w:r>
          </w:p>
        </w:tc>
        <w:tc>
          <w:tcPr>
            <w:tcW w:w="1071" w:type="pct"/>
          </w:tcPr>
          <w:p w14:paraId="5201F22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1 </w:t>
            </w:r>
            <w:r w:rsidRPr="00723680">
              <w:rPr>
                <w:rFonts w:ascii="Times New Roman" w:hAnsi="Times New Roman" w:cs="Times New Roman"/>
                <w:b/>
              </w:rPr>
              <w:t>nominācija</w:t>
            </w:r>
            <w:r w:rsidRPr="00723680">
              <w:rPr>
                <w:rFonts w:ascii="Times New Roman" w:hAnsi="Times New Roman" w:cs="Times New Roman"/>
              </w:rPr>
              <w:t xml:space="preserve"> valsts mēroga žurnālistikas konkursā</w:t>
            </w:r>
          </w:p>
        </w:tc>
        <w:tc>
          <w:tcPr>
            <w:tcW w:w="446" w:type="pct"/>
          </w:tcPr>
          <w:p w14:paraId="2FB34491"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0B5A4153"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KM, NVO</w:t>
            </w:r>
          </w:p>
        </w:tc>
        <w:tc>
          <w:tcPr>
            <w:tcW w:w="624" w:type="pct"/>
          </w:tcPr>
          <w:p w14:paraId="2088CE0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BE0A31F" w14:textId="77777777" w:rsidTr="006622F8">
        <w:tc>
          <w:tcPr>
            <w:tcW w:w="216" w:type="pct"/>
            <w:vMerge/>
          </w:tcPr>
          <w:p w14:paraId="4FC5B2B6"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55" w:type="pct"/>
            <w:vMerge/>
          </w:tcPr>
          <w:p w14:paraId="6E65DB0A"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val="restart"/>
          </w:tcPr>
          <w:p w14:paraId="5490F030" w14:textId="7AF8EFCA"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Veikts dzimumu līdztiesības politikas ieviešanas sasniegumu novērtējums (ik pa 2 gadiem).</w:t>
            </w:r>
          </w:p>
        </w:tc>
        <w:tc>
          <w:tcPr>
            <w:tcW w:w="1071" w:type="pct"/>
          </w:tcPr>
          <w:p w14:paraId="575B4E7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Pasniegtas 5 </w:t>
            </w:r>
            <w:r w:rsidRPr="00723680">
              <w:rPr>
                <w:rFonts w:ascii="Times New Roman" w:hAnsi="Times New Roman" w:cs="Times New Roman"/>
                <w:b/>
              </w:rPr>
              <w:t>dzimumu līdztiesības veicināšanas balvas</w:t>
            </w:r>
            <w:r w:rsidRPr="00723680">
              <w:rPr>
                <w:rFonts w:ascii="Times New Roman" w:hAnsi="Times New Roman" w:cs="Times New Roman"/>
              </w:rPr>
              <w:t xml:space="preserve"> pašvaldību politiķiem</w:t>
            </w:r>
            <w:r w:rsidRPr="00723680">
              <w:rPr>
                <w:rStyle w:val="FootnoteReference"/>
                <w:rFonts w:ascii="Times New Roman" w:hAnsi="Times New Roman" w:cs="Times New Roman"/>
              </w:rPr>
              <w:footnoteReference w:id="36"/>
            </w:r>
          </w:p>
        </w:tc>
        <w:tc>
          <w:tcPr>
            <w:tcW w:w="446" w:type="pct"/>
          </w:tcPr>
          <w:p w14:paraId="64DDC35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LSOST</w:t>
            </w:r>
          </w:p>
        </w:tc>
        <w:tc>
          <w:tcPr>
            <w:tcW w:w="567" w:type="pct"/>
          </w:tcPr>
          <w:p w14:paraId="2A9C66A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LPS, LM</w:t>
            </w:r>
          </w:p>
        </w:tc>
        <w:tc>
          <w:tcPr>
            <w:tcW w:w="624" w:type="pct"/>
          </w:tcPr>
          <w:p w14:paraId="4D1A0FE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2.ceturksnis</w:t>
            </w:r>
          </w:p>
        </w:tc>
      </w:tr>
      <w:tr w:rsidR="00BA6847" w:rsidRPr="00723680" w14:paraId="7BA9B4EC" w14:textId="77777777" w:rsidTr="006622F8">
        <w:tc>
          <w:tcPr>
            <w:tcW w:w="216" w:type="pct"/>
            <w:vMerge/>
          </w:tcPr>
          <w:p w14:paraId="73DEE1C8"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55" w:type="pct"/>
            <w:vMerge/>
          </w:tcPr>
          <w:p w14:paraId="4888A9DF"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3DE99F5C" w14:textId="77777777" w:rsidR="00BA6847" w:rsidRPr="00723680" w:rsidRDefault="00BA6847" w:rsidP="00BA6847">
            <w:pPr>
              <w:pStyle w:val="ListParagraph"/>
              <w:widowControl w:val="0"/>
              <w:tabs>
                <w:tab w:val="left" w:pos="-37"/>
                <w:tab w:val="left" w:pos="322"/>
              </w:tabs>
              <w:spacing w:after="120" w:line="240" w:lineRule="atLeast"/>
              <w:ind w:left="0"/>
              <w:jc w:val="both"/>
              <w:rPr>
                <w:rFonts w:ascii="Times New Roman" w:hAnsi="Times New Roman" w:cs="Times New Roman"/>
                <w:bCs/>
              </w:rPr>
            </w:pPr>
          </w:p>
        </w:tc>
        <w:tc>
          <w:tcPr>
            <w:tcW w:w="1071" w:type="pct"/>
          </w:tcPr>
          <w:p w14:paraId="469373F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Pasniegtas </w:t>
            </w:r>
            <w:r w:rsidRPr="00723680">
              <w:rPr>
                <w:rFonts w:ascii="Times New Roman" w:hAnsi="Times New Roman" w:cs="Times New Roman"/>
                <w:b/>
              </w:rPr>
              <w:t>3 dzimumu līdztiesības veicināšanas balvas</w:t>
            </w:r>
            <w:r w:rsidRPr="00723680">
              <w:rPr>
                <w:rFonts w:ascii="Times New Roman" w:hAnsi="Times New Roman" w:cs="Times New Roman"/>
              </w:rPr>
              <w:t xml:space="preserve"> nacionāla līmeņa </w:t>
            </w:r>
            <w:r w:rsidRPr="00723680">
              <w:rPr>
                <w:rFonts w:ascii="Times New Roman" w:hAnsi="Times New Roman" w:cs="Times New Roman"/>
              </w:rPr>
              <w:lastRenderedPageBreak/>
              <w:t>politiķiem (reģionos)</w:t>
            </w:r>
            <w:r w:rsidRPr="00723680">
              <w:rPr>
                <w:rStyle w:val="FootnoteReference"/>
                <w:rFonts w:ascii="Times New Roman" w:hAnsi="Times New Roman" w:cs="Times New Roman"/>
              </w:rPr>
              <w:footnoteReference w:id="37"/>
            </w:r>
          </w:p>
        </w:tc>
        <w:tc>
          <w:tcPr>
            <w:tcW w:w="446" w:type="pct"/>
          </w:tcPr>
          <w:p w14:paraId="21D4F25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LSOST</w:t>
            </w:r>
          </w:p>
        </w:tc>
        <w:tc>
          <w:tcPr>
            <w:tcW w:w="567" w:type="pct"/>
          </w:tcPr>
          <w:p w14:paraId="0162007A" w14:textId="418C02C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LPS, LM</w:t>
            </w:r>
          </w:p>
        </w:tc>
        <w:tc>
          <w:tcPr>
            <w:tcW w:w="624" w:type="pct"/>
          </w:tcPr>
          <w:p w14:paraId="27B8E80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bl>
    <w:p w14:paraId="388EB46A" w14:textId="77777777" w:rsidR="003209A3" w:rsidRPr="00723680" w:rsidRDefault="003209A3" w:rsidP="003209A3">
      <w:pPr>
        <w:rPr>
          <w:rFonts w:ascii="Times New Roman" w:hAnsi="Times New Roman" w:cs="Times New Roman"/>
        </w:rPr>
      </w:pPr>
    </w:p>
    <w:p w14:paraId="55AC0D50" w14:textId="77777777" w:rsidR="003209A3" w:rsidRPr="00723680" w:rsidRDefault="003209A3" w:rsidP="003209A3">
      <w:pPr>
        <w:widowControl w:val="0"/>
        <w:spacing w:after="120" w:line="240" w:lineRule="atLeast"/>
        <w:jc w:val="center"/>
        <w:rPr>
          <w:rFonts w:ascii="Times New Roman" w:hAnsi="Times New Roman" w:cs="Times New Roman"/>
          <w:b/>
        </w:rPr>
      </w:pPr>
    </w:p>
    <w:p w14:paraId="4487A8DA" w14:textId="52E8EE85" w:rsidR="003209A3" w:rsidRPr="00723680" w:rsidRDefault="003209A3" w:rsidP="003209A3">
      <w:pPr>
        <w:widowControl w:val="0"/>
        <w:spacing w:after="120" w:line="240" w:lineRule="atLeast"/>
        <w:jc w:val="center"/>
        <w:rPr>
          <w:rFonts w:ascii="Times New Roman" w:hAnsi="Times New Roman" w:cs="Times New Roman"/>
          <w:b/>
        </w:rPr>
      </w:pPr>
      <w:r w:rsidRPr="00723680">
        <w:rPr>
          <w:rFonts w:ascii="Times New Roman" w:hAnsi="Times New Roman" w:cs="Times New Roman"/>
          <w:b/>
        </w:rPr>
        <w:t xml:space="preserve">2.rīcības virziens: </w:t>
      </w:r>
      <w:r w:rsidR="0007206A" w:rsidRPr="00723680">
        <w:rPr>
          <w:rFonts w:ascii="Times New Roman" w:hAnsi="Times New Roman" w:cs="Times New Roman"/>
          <w:b/>
        </w:rPr>
        <w:t xml:space="preserve">AR DZIMUMU SAISTĪTAS VARDARBĪBAS UN </w:t>
      </w:r>
      <w:r w:rsidRPr="00723680">
        <w:rPr>
          <w:rFonts w:ascii="Times New Roman" w:hAnsi="Times New Roman" w:cs="Times New Roman"/>
          <w:b/>
        </w:rPr>
        <w:t xml:space="preserve">VARDARBĪBAS ĢIMENĒ </w:t>
      </w:r>
      <w:r w:rsidR="0007206A" w:rsidRPr="00723680">
        <w:rPr>
          <w:rFonts w:ascii="Times New Roman" w:hAnsi="Times New Roman" w:cs="Times New Roman"/>
          <w:b/>
        </w:rPr>
        <w:t xml:space="preserve">NOVĒRŠANA </w:t>
      </w:r>
    </w:p>
    <w:p w14:paraId="23659787" w14:textId="77777777" w:rsidR="003209A3" w:rsidRPr="00723680"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07"/>
        <w:gridCol w:w="2833"/>
        <w:gridCol w:w="2904"/>
        <w:gridCol w:w="2980"/>
        <w:gridCol w:w="1367"/>
        <w:gridCol w:w="1337"/>
        <w:gridCol w:w="1822"/>
      </w:tblGrid>
      <w:tr w:rsidR="00723680" w:rsidRPr="00723680" w14:paraId="2AA766ED" w14:textId="77777777" w:rsidTr="00F4639F">
        <w:tc>
          <w:tcPr>
            <w:tcW w:w="253" w:type="pct"/>
            <w:shd w:val="clear" w:color="auto" w:fill="E7E6E6" w:themeFill="background2"/>
          </w:tcPr>
          <w:p w14:paraId="0B72D1D7"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Nr.</w:t>
            </w:r>
          </w:p>
          <w:p w14:paraId="4EE8D6A2"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p.k.</w:t>
            </w:r>
          </w:p>
        </w:tc>
        <w:tc>
          <w:tcPr>
            <w:tcW w:w="1015" w:type="pct"/>
            <w:shd w:val="clear" w:color="auto" w:fill="E7E6E6" w:themeFill="background2"/>
          </w:tcPr>
          <w:p w14:paraId="557EE12A"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Pasākums</w:t>
            </w:r>
          </w:p>
        </w:tc>
        <w:tc>
          <w:tcPr>
            <w:tcW w:w="1041" w:type="pct"/>
            <w:shd w:val="clear" w:color="auto" w:fill="E7E6E6" w:themeFill="background2"/>
          </w:tcPr>
          <w:p w14:paraId="7F90D9B4"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Darbības rezultāts</w:t>
            </w:r>
          </w:p>
        </w:tc>
        <w:tc>
          <w:tcPr>
            <w:tcW w:w="1068" w:type="pct"/>
            <w:shd w:val="clear" w:color="auto" w:fill="E7E6E6" w:themeFill="background2"/>
          </w:tcPr>
          <w:p w14:paraId="72FCB93C"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Rezultatīvais rādītājs</w:t>
            </w:r>
          </w:p>
        </w:tc>
        <w:tc>
          <w:tcPr>
            <w:tcW w:w="490" w:type="pct"/>
            <w:shd w:val="clear" w:color="auto" w:fill="E7E6E6" w:themeFill="background2"/>
          </w:tcPr>
          <w:p w14:paraId="645B33E5"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Atbildīgā institūcija</w:t>
            </w:r>
          </w:p>
        </w:tc>
        <w:tc>
          <w:tcPr>
            <w:tcW w:w="479" w:type="pct"/>
            <w:shd w:val="clear" w:color="auto" w:fill="E7E6E6" w:themeFill="background2"/>
          </w:tcPr>
          <w:p w14:paraId="19E2D733"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Iesaistītās institūcijas</w:t>
            </w:r>
          </w:p>
        </w:tc>
        <w:tc>
          <w:tcPr>
            <w:tcW w:w="653" w:type="pct"/>
            <w:shd w:val="clear" w:color="auto" w:fill="E7E6E6" w:themeFill="background2"/>
          </w:tcPr>
          <w:p w14:paraId="2E666E6F"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Īstenošanas termiņš</w:t>
            </w:r>
          </w:p>
        </w:tc>
      </w:tr>
      <w:tr w:rsidR="00723680" w:rsidRPr="00723680" w14:paraId="523E9E12" w14:textId="77777777" w:rsidTr="00F4639F">
        <w:tc>
          <w:tcPr>
            <w:tcW w:w="253" w:type="pct"/>
            <w:vMerge w:val="restart"/>
          </w:tcPr>
          <w:p w14:paraId="73245A53"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val="restart"/>
          </w:tcPr>
          <w:p w14:paraId="54AA2640" w14:textId="4D134C8B"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Nulles tolerances veicināšana </w:t>
            </w:r>
            <w:r w:rsidR="0007206A" w:rsidRPr="00723680">
              <w:rPr>
                <w:rFonts w:ascii="Times New Roman" w:hAnsi="Times New Roman" w:cs="Times New Roman"/>
              </w:rPr>
              <w:t xml:space="preserve">ar dzimumu saistītas vardarbības un </w:t>
            </w:r>
            <w:r w:rsidRPr="00723680">
              <w:rPr>
                <w:rFonts w:ascii="Times New Roman" w:hAnsi="Times New Roman" w:cs="Times New Roman"/>
              </w:rPr>
              <w:t>vardarbības ģimenē un novēršanai.</w:t>
            </w:r>
          </w:p>
        </w:tc>
        <w:tc>
          <w:tcPr>
            <w:tcW w:w="1041" w:type="pct"/>
          </w:tcPr>
          <w:p w14:paraId="1E8A4815"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Veikta sabiedrības izglītošana par ar dzimumu saistītas  vardarbības pazīmēm un veidiem, rosinot publiskas diskusijas par augstas vardarbības tolerances radītajām sekām.</w:t>
            </w:r>
          </w:p>
        </w:tc>
        <w:tc>
          <w:tcPr>
            <w:tcW w:w="1068" w:type="pct"/>
          </w:tcPr>
          <w:p w14:paraId="39FC1782" w14:textId="5CA7E162" w:rsidR="00F1785B" w:rsidRPr="00723680" w:rsidRDefault="004C5B29"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Informatīvi pasākumi</w:t>
            </w:r>
            <w:r w:rsidRPr="00723680">
              <w:rPr>
                <w:rFonts w:ascii="Times New Roman" w:hAnsi="Times New Roman" w:cs="Times New Roman"/>
              </w:rPr>
              <w:t xml:space="preserve"> un diskusijas ar dzimumu saistītas vardarbības </w:t>
            </w:r>
            <w:r w:rsidR="006E096A" w:rsidRPr="00723680">
              <w:rPr>
                <w:rFonts w:ascii="Times New Roman" w:hAnsi="Times New Roman" w:cs="Times New Roman"/>
              </w:rPr>
              <w:t xml:space="preserve">jautājumu </w:t>
            </w:r>
            <w:r w:rsidRPr="00723680">
              <w:rPr>
                <w:rFonts w:ascii="Times New Roman" w:hAnsi="Times New Roman" w:cs="Times New Roman"/>
              </w:rPr>
              <w:t xml:space="preserve">aktualizēšanai (piesaistot </w:t>
            </w:r>
            <w:r w:rsidR="00F1785B" w:rsidRPr="00723680">
              <w:rPr>
                <w:rFonts w:ascii="Times New Roman" w:hAnsi="Times New Roman" w:cs="Times New Roman"/>
              </w:rPr>
              <w:t>nozares ekspert</w:t>
            </w:r>
            <w:r w:rsidRPr="00723680">
              <w:rPr>
                <w:rFonts w:ascii="Times New Roman" w:hAnsi="Times New Roman" w:cs="Times New Roman"/>
              </w:rPr>
              <w:t>us</w:t>
            </w:r>
            <w:r w:rsidR="00F1785B" w:rsidRPr="00723680">
              <w:rPr>
                <w:rFonts w:ascii="Times New Roman" w:hAnsi="Times New Roman" w:cs="Times New Roman"/>
              </w:rPr>
              <w:t>, Baltās lentītes kustības vēstneš</w:t>
            </w:r>
            <w:r w:rsidR="009953AF" w:rsidRPr="00723680">
              <w:rPr>
                <w:rFonts w:ascii="Times New Roman" w:hAnsi="Times New Roman" w:cs="Times New Roman"/>
              </w:rPr>
              <w:t>us</w:t>
            </w:r>
            <w:r w:rsidR="00F4639F" w:rsidRPr="00723680">
              <w:rPr>
                <w:rFonts w:ascii="Times New Roman" w:hAnsi="Times New Roman" w:cs="Times New Roman"/>
              </w:rPr>
              <w:t xml:space="preserve"> </w:t>
            </w:r>
            <w:r w:rsidR="00F1785B" w:rsidRPr="00723680">
              <w:rPr>
                <w:rFonts w:ascii="Times New Roman" w:hAnsi="Times New Roman" w:cs="Times New Roman"/>
              </w:rPr>
              <w:t>Latvijā</w:t>
            </w:r>
            <w:r w:rsidR="009953AF" w:rsidRPr="00723680">
              <w:rPr>
                <w:rFonts w:ascii="Times New Roman" w:hAnsi="Times New Roman" w:cs="Times New Roman"/>
              </w:rPr>
              <w:t>)</w:t>
            </w:r>
            <w:r w:rsidR="00F1785B" w:rsidRPr="00723680">
              <w:rPr>
                <w:rStyle w:val="FootnoteReference"/>
                <w:rFonts w:ascii="Times New Roman" w:hAnsi="Times New Roman" w:cs="Times New Roman"/>
                <w:bCs/>
              </w:rPr>
              <w:footnoteReference w:id="38"/>
            </w:r>
          </w:p>
        </w:tc>
        <w:tc>
          <w:tcPr>
            <w:tcW w:w="490" w:type="pct"/>
          </w:tcPr>
          <w:p w14:paraId="171EB3D1"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0FE50762"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IeM, VM, VP, VDI, VBTAI, NVO</w:t>
            </w:r>
          </w:p>
        </w:tc>
        <w:tc>
          <w:tcPr>
            <w:tcW w:w="653" w:type="pct"/>
          </w:tcPr>
          <w:p w14:paraId="605905C1" w14:textId="412251C6"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w:t>
            </w:r>
            <w:r w:rsidR="009953AF" w:rsidRPr="00723680">
              <w:rPr>
                <w:rFonts w:ascii="Times New Roman" w:hAnsi="Times New Roman" w:cs="Times New Roman"/>
              </w:rPr>
              <w:t>3</w:t>
            </w:r>
            <w:r w:rsidRPr="00723680">
              <w:rPr>
                <w:rFonts w:ascii="Times New Roman" w:hAnsi="Times New Roman" w:cs="Times New Roman"/>
              </w:rPr>
              <w:t>.gada 4.ceturksnis</w:t>
            </w:r>
          </w:p>
        </w:tc>
      </w:tr>
      <w:tr w:rsidR="00723680" w:rsidRPr="00723680" w14:paraId="1200023F" w14:textId="77777777" w:rsidTr="00F4639F">
        <w:tc>
          <w:tcPr>
            <w:tcW w:w="253" w:type="pct"/>
            <w:vMerge/>
          </w:tcPr>
          <w:p w14:paraId="4742F407"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6E988210" w14:textId="77777777" w:rsidR="00F1785B" w:rsidRPr="00723680" w:rsidRDefault="00F1785B" w:rsidP="00850634">
            <w:pPr>
              <w:widowControl w:val="0"/>
              <w:spacing w:after="120" w:line="240" w:lineRule="atLeast"/>
              <w:jc w:val="both"/>
              <w:rPr>
                <w:rFonts w:ascii="Times New Roman" w:hAnsi="Times New Roman" w:cs="Times New Roman"/>
              </w:rPr>
            </w:pPr>
          </w:p>
        </w:tc>
        <w:tc>
          <w:tcPr>
            <w:tcW w:w="1041" w:type="pct"/>
            <w:vMerge w:val="restart"/>
          </w:tcPr>
          <w:p w14:paraId="6BC291A0"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Rosināta skolēnu domu apmaiņa par cieņpilnu attiecību veidošanu. </w:t>
            </w:r>
          </w:p>
        </w:tc>
        <w:tc>
          <w:tcPr>
            <w:tcW w:w="1068" w:type="pct"/>
          </w:tcPr>
          <w:p w14:paraId="2259A408" w14:textId="77777777" w:rsidR="00F1785B" w:rsidRPr="00723680" w:rsidRDefault="00F1785B"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rPr>
              <w:t xml:space="preserve">Vispārējās izglītības iestāžu 9.-12.klašu un profesionālās izglītības iestāžu audzēkņu </w:t>
            </w:r>
            <w:r w:rsidRPr="00723680">
              <w:rPr>
                <w:rFonts w:ascii="Times New Roman" w:hAnsi="Times New Roman" w:cs="Times New Roman"/>
                <w:b/>
              </w:rPr>
              <w:t xml:space="preserve">radošo darbu konkurss </w:t>
            </w:r>
          </w:p>
        </w:tc>
        <w:tc>
          <w:tcPr>
            <w:tcW w:w="490" w:type="pct"/>
          </w:tcPr>
          <w:p w14:paraId="63F698F3"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06569E83" w14:textId="09CD29F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IZM, VISC, VBTAI,</w:t>
            </w:r>
            <w:r w:rsidR="00B64D5B" w:rsidRPr="00723680">
              <w:rPr>
                <w:rFonts w:ascii="Times New Roman" w:hAnsi="Times New Roman" w:cs="Times New Roman"/>
              </w:rPr>
              <w:t xml:space="preserve"> SPKC</w:t>
            </w:r>
            <w:r w:rsidRPr="00723680">
              <w:rPr>
                <w:rFonts w:ascii="Times New Roman" w:hAnsi="Times New Roman" w:cs="Times New Roman"/>
              </w:rPr>
              <w:t xml:space="preserve"> NVO, pašvaldības</w:t>
            </w:r>
          </w:p>
        </w:tc>
        <w:tc>
          <w:tcPr>
            <w:tcW w:w="653" w:type="pct"/>
          </w:tcPr>
          <w:p w14:paraId="440BC136" w14:textId="6A2380C9"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4.ceturksnis</w:t>
            </w:r>
          </w:p>
        </w:tc>
      </w:tr>
      <w:tr w:rsidR="00723680" w:rsidRPr="00723680" w14:paraId="7ACD4E6C" w14:textId="77777777" w:rsidTr="00F4639F">
        <w:tc>
          <w:tcPr>
            <w:tcW w:w="253" w:type="pct"/>
            <w:vMerge/>
          </w:tcPr>
          <w:p w14:paraId="2562E542"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5E01DB8F" w14:textId="77777777" w:rsidR="00F1785B" w:rsidRPr="00723680" w:rsidRDefault="00F1785B" w:rsidP="00850634">
            <w:pPr>
              <w:widowControl w:val="0"/>
              <w:spacing w:after="120" w:line="240" w:lineRule="atLeast"/>
              <w:jc w:val="both"/>
              <w:rPr>
                <w:rFonts w:ascii="Times New Roman" w:hAnsi="Times New Roman" w:cs="Times New Roman"/>
              </w:rPr>
            </w:pPr>
          </w:p>
        </w:tc>
        <w:tc>
          <w:tcPr>
            <w:tcW w:w="1041" w:type="pct"/>
            <w:vMerge/>
          </w:tcPr>
          <w:p w14:paraId="0850DAD7"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68" w:type="pct"/>
          </w:tcPr>
          <w:p w14:paraId="20E80E13"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Informatīva kampaņa</w:t>
            </w:r>
            <w:r w:rsidRPr="00723680">
              <w:rPr>
                <w:rFonts w:ascii="Times New Roman" w:hAnsi="Times New Roman" w:cs="Times New Roman"/>
              </w:rPr>
              <w:t xml:space="preserve"> jauniešiem par cieņpilnu partnerattiecību veidošanu</w:t>
            </w:r>
          </w:p>
        </w:tc>
        <w:tc>
          <w:tcPr>
            <w:tcW w:w="490" w:type="pct"/>
          </w:tcPr>
          <w:p w14:paraId="0170A993"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5A26287E" w14:textId="09BA94EF"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IZM, NVO, </w:t>
            </w:r>
            <w:r w:rsidR="00B64D5B" w:rsidRPr="00723680">
              <w:rPr>
                <w:rFonts w:ascii="Times New Roman" w:hAnsi="Times New Roman" w:cs="Times New Roman"/>
              </w:rPr>
              <w:t xml:space="preserve">SPKC, </w:t>
            </w:r>
            <w:r w:rsidRPr="00723680">
              <w:rPr>
                <w:rFonts w:ascii="Times New Roman" w:hAnsi="Times New Roman" w:cs="Times New Roman"/>
              </w:rPr>
              <w:t>pašvaldības</w:t>
            </w:r>
          </w:p>
        </w:tc>
        <w:tc>
          <w:tcPr>
            <w:tcW w:w="653" w:type="pct"/>
          </w:tcPr>
          <w:p w14:paraId="04EC5D8B" w14:textId="6AFB1E9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2021.gada </w:t>
            </w:r>
            <w:r w:rsidR="00634FAC" w:rsidRPr="00723680">
              <w:rPr>
                <w:rFonts w:ascii="Times New Roman" w:hAnsi="Times New Roman" w:cs="Times New Roman"/>
              </w:rPr>
              <w:t>4</w:t>
            </w:r>
            <w:r w:rsidRPr="00723680">
              <w:rPr>
                <w:rFonts w:ascii="Times New Roman" w:hAnsi="Times New Roman" w:cs="Times New Roman"/>
              </w:rPr>
              <w:t>.ceturksnis</w:t>
            </w:r>
          </w:p>
        </w:tc>
      </w:tr>
      <w:tr w:rsidR="00723680" w:rsidRPr="00723680" w14:paraId="03FBD295" w14:textId="77777777" w:rsidTr="00F4639F">
        <w:tc>
          <w:tcPr>
            <w:tcW w:w="253" w:type="pct"/>
            <w:vMerge/>
          </w:tcPr>
          <w:p w14:paraId="31467687"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773DE518" w14:textId="77777777" w:rsidR="00F1785B" w:rsidRPr="00723680" w:rsidRDefault="00F1785B" w:rsidP="00850634">
            <w:pPr>
              <w:widowControl w:val="0"/>
              <w:spacing w:after="120" w:line="240" w:lineRule="atLeast"/>
              <w:jc w:val="both"/>
              <w:rPr>
                <w:rFonts w:ascii="Times New Roman" w:hAnsi="Times New Roman" w:cs="Times New Roman"/>
              </w:rPr>
            </w:pPr>
          </w:p>
        </w:tc>
        <w:tc>
          <w:tcPr>
            <w:tcW w:w="1041" w:type="pct"/>
          </w:tcPr>
          <w:p w14:paraId="1C8AB192"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Apzināti un analizēti būtiskākie faktori, kas veicina ar dzimumu saistītu vardarbību un kavē nulles tolerances veidošanos sabiedrībā.</w:t>
            </w:r>
          </w:p>
        </w:tc>
        <w:tc>
          <w:tcPr>
            <w:tcW w:w="1068" w:type="pct"/>
          </w:tcPr>
          <w:p w14:paraId="0FCAFE97"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Jauniešu debates</w:t>
            </w:r>
            <w:r w:rsidRPr="00723680">
              <w:rPr>
                <w:rFonts w:ascii="Times New Roman" w:hAnsi="Times New Roman" w:cs="Times New Roman"/>
              </w:rPr>
              <w:t xml:space="preserve"> par dzimumu stereotipu nozīmi ar dzimumu saistītas vardarbības gadījumu veicināšanā un augstas vardarbības tolerances uzturēšanā</w:t>
            </w:r>
          </w:p>
        </w:tc>
        <w:tc>
          <w:tcPr>
            <w:tcW w:w="490" w:type="pct"/>
          </w:tcPr>
          <w:p w14:paraId="7995A471"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KM</w:t>
            </w:r>
          </w:p>
        </w:tc>
        <w:tc>
          <w:tcPr>
            <w:tcW w:w="479" w:type="pct"/>
          </w:tcPr>
          <w:p w14:paraId="7CD28F17"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 NVO</w:t>
            </w:r>
          </w:p>
        </w:tc>
        <w:tc>
          <w:tcPr>
            <w:tcW w:w="653" w:type="pct"/>
          </w:tcPr>
          <w:p w14:paraId="34C851ED"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1.ceturksnis</w:t>
            </w:r>
          </w:p>
        </w:tc>
      </w:tr>
      <w:tr w:rsidR="00723680" w:rsidRPr="00723680" w14:paraId="10DD6668" w14:textId="77777777" w:rsidTr="00F4639F">
        <w:tc>
          <w:tcPr>
            <w:tcW w:w="253" w:type="pct"/>
            <w:vMerge/>
          </w:tcPr>
          <w:p w14:paraId="5C8868B6" w14:textId="77777777" w:rsidR="00F1785B" w:rsidRPr="00723680" w:rsidRDefault="00F1785B" w:rsidP="00F1785B">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7825FAFC" w14:textId="77777777" w:rsidR="00F1785B" w:rsidRPr="00723680" w:rsidRDefault="00F1785B" w:rsidP="00F1785B">
            <w:pPr>
              <w:widowControl w:val="0"/>
              <w:spacing w:after="120" w:line="240" w:lineRule="atLeast"/>
              <w:jc w:val="both"/>
              <w:rPr>
                <w:rFonts w:ascii="Times New Roman" w:hAnsi="Times New Roman" w:cs="Times New Roman"/>
              </w:rPr>
            </w:pPr>
          </w:p>
        </w:tc>
        <w:tc>
          <w:tcPr>
            <w:tcW w:w="1041" w:type="pct"/>
          </w:tcPr>
          <w:p w14:paraId="641A92D3" w14:textId="29EFAB32" w:rsidR="00F1785B" w:rsidRPr="00723680" w:rsidRDefault="00F1785B" w:rsidP="00F1785B">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Veikt</w:t>
            </w:r>
            <w:r w:rsidR="003B1C5F" w:rsidRPr="00723680">
              <w:rPr>
                <w:rFonts w:ascii="Times New Roman" w:hAnsi="Times New Roman" w:cs="Times New Roman"/>
              </w:rPr>
              <w:t>a</w:t>
            </w:r>
            <w:r w:rsidRPr="00723680">
              <w:rPr>
                <w:rFonts w:ascii="Times New Roman" w:hAnsi="Times New Roman" w:cs="Times New Roman"/>
              </w:rPr>
              <w:t xml:space="preserve"> </w:t>
            </w:r>
            <w:r w:rsidR="0007206A" w:rsidRPr="00723680">
              <w:rPr>
                <w:rFonts w:ascii="Times New Roman" w:hAnsi="Times New Roman" w:cs="Times New Roman"/>
              </w:rPr>
              <w:t xml:space="preserve">ar dzimumu saistītas vardarbības un </w:t>
            </w:r>
            <w:r w:rsidRPr="00723680">
              <w:rPr>
                <w:rFonts w:ascii="Times New Roman" w:hAnsi="Times New Roman" w:cs="Times New Roman"/>
              </w:rPr>
              <w:t>vardarbības ģimenē novēršanā iesaistīto speciālistu izglītošana par aktuālajām tendencēm un praksēm atbalsta sniegšanā no vardarbības cietušām un vardarbību veikušām personām.</w:t>
            </w:r>
          </w:p>
        </w:tc>
        <w:tc>
          <w:tcPr>
            <w:tcW w:w="1068" w:type="pct"/>
          </w:tcPr>
          <w:p w14:paraId="6A7F9D77" w14:textId="51B270D0" w:rsidR="00F1785B" w:rsidRPr="00723680" w:rsidRDefault="00F1785B" w:rsidP="00F1785B">
            <w:pPr>
              <w:widowControl w:val="0"/>
              <w:spacing w:after="120" w:line="240" w:lineRule="atLeast"/>
              <w:jc w:val="both"/>
              <w:rPr>
                <w:rFonts w:ascii="Times New Roman" w:hAnsi="Times New Roman" w:cs="Times New Roman"/>
                <w:b/>
              </w:rPr>
            </w:pPr>
            <w:r w:rsidRPr="00723680">
              <w:rPr>
                <w:rFonts w:ascii="Times" w:hAnsi="Times"/>
                <w:b/>
                <w:bCs/>
              </w:rPr>
              <w:t xml:space="preserve">Ikgadēji mācību semināri </w:t>
            </w:r>
            <w:r w:rsidRPr="00723680">
              <w:rPr>
                <w:rFonts w:ascii="Times" w:hAnsi="Times"/>
                <w:bCs/>
              </w:rPr>
              <w:t>no vardarbības cietušu un vardarbību veikušu personu atbalsta sniegšanā iesaistītajiem speciālistiem</w:t>
            </w:r>
          </w:p>
        </w:tc>
        <w:tc>
          <w:tcPr>
            <w:tcW w:w="490" w:type="pct"/>
          </w:tcPr>
          <w:p w14:paraId="3CC8BEE3" w14:textId="459EC6B6" w:rsidR="00F1785B" w:rsidRPr="00723680" w:rsidRDefault="00F1785B" w:rsidP="00F1785B">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7C4FF070" w14:textId="773A0436" w:rsidR="00F1785B" w:rsidRPr="00723680" w:rsidRDefault="00F1785B" w:rsidP="00F1785B">
            <w:pPr>
              <w:widowControl w:val="0"/>
              <w:spacing w:after="120" w:line="240" w:lineRule="atLeast"/>
              <w:jc w:val="both"/>
              <w:rPr>
                <w:rFonts w:ascii="Times New Roman" w:hAnsi="Times New Roman" w:cs="Times New Roman"/>
              </w:rPr>
            </w:pPr>
            <w:r w:rsidRPr="00723680">
              <w:rPr>
                <w:rFonts w:ascii="Times" w:hAnsi="Times"/>
                <w:bCs/>
              </w:rPr>
              <w:t>NVO</w:t>
            </w:r>
          </w:p>
        </w:tc>
        <w:tc>
          <w:tcPr>
            <w:tcW w:w="653" w:type="pct"/>
          </w:tcPr>
          <w:p w14:paraId="21C8010F" w14:textId="07C0927E" w:rsidR="00F1785B" w:rsidRPr="00723680" w:rsidRDefault="00F1785B" w:rsidP="00F1785B">
            <w:pPr>
              <w:widowControl w:val="0"/>
              <w:spacing w:after="120" w:line="240" w:lineRule="atLeast"/>
              <w:jc w:val="both"/>
              <w:rPr>
                <w:rFonts w:ascii="Times New Roman" w:hAnsi="Times New Roman" w:cs="Times New Roman"/>
              </w:rPr>
            </w:pPr>
            <w:r w:rsidRPr="00723680">
              <w:rPr>
                <w:rFonts w:ascii="Times" w:hAnsi="Times"/>
                <w:bCs/>
              </w:rPr>
              <w:t>2023.gada 4.ceturksnis</w:t>
            </w:r>
          </w:p>
        </w:tc>
      </w:tr>
      <w:tr w:rsidR="00723680" w:rsidRPr="00723680" w14:paraId="095D00A4" w14:textId="77777777" w:rsidTr="00F4639F">
        <w:tc>
          <w:tcPr>
            <w:tcW w:w="253" w:type="pct"/>
          </w:tcPr>
          <w:p w14:paraId="6ECA5DAA"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tcPr>
          <w:p w14:paraId="64784428"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Seksuālās vardarbības, tostarp seksuālās uzmākšanās risku apzināšana nakts izklaides vietās.</w:t>
            </w:r>
          </w:p>
        </w:tc>
        <w:tc>
          <w:tcPr>
            <w:tcW w:w="1041" w:type="pct"/>
          </w:tcPr>
          <w:p w14:paraId="74DBA70B"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Veikts starptautisks novērtējums par seksuālās vardarbības izplatību nakts izklaides vietās, vienlaikus apzinot labās prakses piemērus drošas vides veidošanai bāros un naktsklubos. </w:t>
            </w:r>
          </w:p>
        </w:tc>
        <w:tc>
          <w:tcPr>
            <w:tcW w:w="1068" w:type="pct"/>
          </w:tcPr>
          <w:p w14:paraId="29A43C25" w14:textId="77777777" w:rsidR="003209A3" w:rsidRPr="00723680" w:rsidRDefault="003209A3" w:rsidP="00850634">
            <w:pPr>
              <w:widowControl w:val="0"/>
              <w:spacing w:line="240" w:lineRule="atLeast"/>
              <w:rPr>
                <w:rFonts w:ascii="Times New Roman" w:hAnsi="Times New Roman" w:cs="Times New Roman"/>
                <w:bCs/>
              </w:rPr>
            </w:pPr>
            <w:r w:rsidRPr="00723680">
              <w:rPr>
                <w:rFonts w:ascii="Times New Roman" w:hAnsi="Times New Roman" w:cs="Times New Roman"/>
                <w:b/>
                <w:bCs/>
              </w:rPr>
              <w:t>Pētījums</w:t>
            </w:r>
            <w:r w:rsidRPr="00723680">
              <w:rPr>
                <w:rFonts w:ascii="Times New Roman" w:hAnsi="Times New Roman" w:cs="Times New Roman"/>
                <w:bCs/>
              </w:rPr>
              <w:t xml:space="preserve"> par seksuālās vardarbības izplatību nakts izklaides vietās</w:t>
            </w:r>
            <w:r w:rsidRPr="00723680">
              <w:rPr>
                <w:rStyle w:val="FootnoteReference"/>
                <w:rFonts w:ascii="Times New Roman" w:hAnsi="Times New Roman" w:cs="Times New Roman"/>
              </w:rPr>
              <w:footnoteReference w:id="39"/>
            </w:r>
          </w:p>
          <w:p w14:paraId="1CA427B1" w14:textId="77777777" w:rsidR="003209A3" w:rsidRPr="00723680" w:rsidRDefault="003209A3" w:rsidP="00850634">
            <w:pPr>
              <w:widowControl w:val="0"/>
              <w:spacing w:line="240" w:lineRule="atLeast"/>
              <w:rPr>
                <w:rFonts w:ascii="Times New Roman" w:hAnsi="Times New Roman" w:cs="Times New Roman"/>
                <w:bCs/>
              </w:rPr>
            </w:pPr>
          </w:p>
          <w:p w14:paraId="6093796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bCs/>
              </w:rPr>
              <w:t xml:space="preserve">Publiska diskusija </w:t>
            </w:r>
            <w:r w:rsidRPr="00723680">
              <w:rPr>
                <w:rFonts w:ascii="Times New Roman" w:hAnsi="Times New Roman" w:cs="Times New Roman"/>
                <w:bCs/>
              </w:rPr>
              <w:t>par pētījuma rezultātiem un izaicinājumiem</w:t>
            </w:r>
          </w:p>
        </w:tc>
        <w:tc>
          <w:tcPr>
            <w:tcW w:w="490" w:type="pct"/>
          </w:tcPr>
          <w:p w14:paraId="14A4746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479" w:type="pct"/>
          </w:tcPr>
          <w:p w14:paraId="0412580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Cs/>
              </w:rPr>
              <w:t>LM, VP</w:t>
            </w:r>
          </w:p>
        </w:tc>
        <w:tc>
          <w:tcPr>
            <w:tcW w:w="653" w:type="pct"/>
          </w:tcPr>
          <w:p w14:paraId="4EC8D33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Cs/>
              </w:rPr>
              <w:t>2021.gada 2.ceturksnis</w:t>
            </w:r>
          </w:p>
        </w:tc>
      </w:tr>
      <w:tr w:rsidR="00723680" w:rsidRPr="00723680" w14:paraId="31D88A6B" w14:textId="77777777" w:rsidTr="00F4639F">
        <w:tc>
          <w:tcPr>
            <w:tcW w:w="253" w:type="pct"/>
          </w:tcPr>
          <w:p w14:paraId="4FEE4481"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tcPr>
          <w:p w14:paraId="02C6FA2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Konfliktu risināšanas un dusmu menedžmenta </w:t>
            </w:r>
            <w:r w:rsidRPr="00723680">
              <w:rPr>
                <w:rFonts w:ascii="Times New Roman" w:hAnsi="Times New Roman" w:cs="Times New Roman"/>
              </w:rPr>
              <w:lastRenderedPageBreak/>
              <w:t>prasmju, kā arī cieņpilnu un uz līdztiesības principiem balstītu attiecību veidošanas prasmju pilnveidošana skolēniem.</w:t>
            </w:r>
          </w:p>
        </w:tc>
        <w:tc>
          <w:tcPr>
            <w:tcW w:w="1041" w:type="pct"/>
          </w:tcPr>
          <w:p w14:paraId="26779C96"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lastRenderedPageBreak/>
              <w:t xml:space="preserve">Kustības “Draudzīga skola” ietvaros </w:t>
            </w:r>
            <w:r w:rsidRPr="00723680">
              <w:rPr>
                <w:rFonts w:ascii="Times New Roman" w:hAnsi="Times New Roman" w:cs="Times New Roman"/>
              </w:rPr>
              <w:lastRenderedPageBreak/>
              <w:t>organizēts labās prakses konkurss pedagogiem, akcentējot dzimumu līdztiesības un cieņpilnu attiecību tēmu dažādos mācību priekšmetos.</w:t>
            </w:r>
          </w:p>
        </w:tc>
        <w:tc>
          <w:tcPr>
            <w:tcW w:w="1068" w:type="pct"/>
          </w:tcPr>
          <w:p w14:paraId="55BEE7F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 xml:space="preserve">Organizēts labās prakses </w:t>
            </w:r>
            <w:r w:rsidRPr="00723680">
              <w:rPr>
                <w:rFonts w:ascii="Times New Roman" w:hAnsi="Times New Roman" w:cs="Times New Roman"/>
                <w:b/>
              </w:rPr>
              <w:t xml:space="preserve">konkurss </w:t>
            </w:r>
            <w:r w:rsidRPr="00723680">
              <w:rPr>
                <w:rFonts w:ascii="Times New Roman" w:hAnsi="Times New Roman" w:cs="Times New Roman"/>
              </w:rPr>
              <w:t xml:space="preserve">mācību </w:t>
            </w:r>
            <w:r w:rsidRPr="00723680">
              <w:rPr>
                <w:rFonts w:ascii="Times New Roman" w:hAnsi="Times New Roman" w:cs="Times New Roman"/>
              </w:rPr>
              <w:lastRenderedPageBreak/>
              <w:t>priekšmetu skolotājiem</w:t>
            </w:r>
          </w:p>
        </w:tc>
        <w:tc>
          <w:tcPr>
            <w:tcW w:w="490" w:type="pct"/>
          </w:tcPr>
          <w:p w14:paraId="17D66F9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VBTAI</w:t>
            </w:r>
          </w:p>
        </w:tc>
        <w:tc>
          <w:tcPr>
            <w:tcW w:w="479" w:type="pct"/>
          </w:tcPr>
          <w:p w14:paraId="18839A7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 IZM, NVO</w:t>
            </w:r>
          </w:p>
        </w:tc>
        <w:tc>
          <w:tcPr>
            <w:tcW w:w="653" w:type="pct"/>
          </w:tcPr>
          <w:p w14:paraId="0BC8CFCC" w14:textId="3865143E"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2021.gada </w:t>
            </w:r>
            <w:r w:rsidR="00350D6D" w:rsidRPr="00723680">
              <w:rPr>
                <w:rFonts w:ascii="Times New Roman" w:hAnsi="Times New Roman" w:cs="Times New Roman"/>
              </w:rPr>
              <w:t>4</w:t>
            </w:r>
            <w:r w:rsidRPr="00723680">
              <w:rPr>
                <w:rFonts w:ascii="Times New Roman" w:hAnsi="Times New Roman" w:cs="Times New Roman"/>
              </w:rPr>
              <w:t>.ceturksnis</w:t>
            </w:r>
          </w:p>
        </w:tc>
      </w:tr>
      <w:tr w:rsidR="00723680" w:rsidRPr="00723680" w14:paraId="7BBA5F01" w14:textId="77777777" w:rsidTr="00F4639F">
        <w:tc>
          <w:tcPr>
            <w:tcW w:w="253" w:type="pct"/>
          </w:tcPr>
          <w:p w14:paraId="26255B8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21" w:name="_Hlk75188767"/>
          </w:p>
        </w:tc>
        <w:tc>
          <w:tcPr>
            <w:tcW w:w="1015" w:type="pct"/>
          </w:tcPr>
          <w:p w14:paraId="02341013" w14:textId="5531185C" w:rsidR="003209A3" w:rsidRPr="00723680" w:rsidRDefault="0007206A"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Ar dzimumu saistītas vardarbības un v</w:t>
            </w:r>
            <w:r w:rsidR="003209A3" w:rsidRPr="00723680">
              <w:rPr>
                <w:rFonts w:ascii="Times New Roman" w:hAnsi="Times New Roman" w:cs="Times New Roman"/>
              </w:rPr>
              <w:t xml:space="preserve">ardarbības ģimenē un novēršanas politikas </w:t>
            </w:r>
            <w:r w:rsidR="00D94990" w:rsidRPr="00723680">
              <w:rPr>
                <w:rFonts w:ascii="Times New Roman" w:hAnsi="Times New Roman" w:cs="Times New Roman"/>
              </w:rPr>
              <w:t>novērtējums</w:t>
            </w:r>
            <w:r w:rsidR="003209A3" w:rsidRPr="00723680">
              <w:rPr>
                <w:rFonts w:ascii="Times New Roman" w:hAnsi="Times New Roman" w:cs="Times New Roman"/>
              </w:rPr>
              <w:t>.</w:t>
            </w:r>
          </w:p>
        </w:tc>
        <w:tc>
          <w:tcPr>
            <w:tcW w:w="1041" w:type="pct"/>
          </w:tcPr>
          <w:p w14:paraId="225962D3" w14:textId="57806E9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Veikts </w:t>
            </w:r>
            <w:bookmarkStart w:id="22" w:name="_Hlk69374610"/>
            <w:r w:rsidRPr="00723680">
              <w:rPr>
                <w:rFonts w:ascii="Times New Roman" w:hAnsi="Times New Roman" w:cs="Times New Roman"/>
              </w:rPr>
              <w:t>ar dzimumu saistītas vardarbības</w:t>
            </w:r>
            <w:r w:rsidR="0007206A" w:rsidRPr="00723680">
              <w:rPr>
                <w:rFonts w:ascii="Times New Roman" w:hAnsi="Times New Roman" w:cs="Times New Roman"/>
              </w:rPr>
              <w:t xml:space="preserve"> un vardarbības ģimenē</w:t>
            </w:r>
            <w:r w:rsidRPr="00723680">
              <w:rPr>
                <w:rFonts w:ascii="Times New Roman" w:hAnsi="Times New Roman" w:cs="Times New Roman"/>
              </w:rPr>
              <w:t xml:space="preserve"> novēršanas pasākumu ietekmes novērtējums par laikposmu 2017.-2021.gads, identificējot pasākumus un būtiskākos izaicinājumus, kā arī izvirzot konkrētus risinājumus politikas attīstībai turpmākajos gados.</w:t>
            </w:r>
            <w:bookmarkEnd w:id="22"/>
          </w:p>
        </w:tc>
        <w:tc>
          <w:tcPr>
            <w:tcW w:w="1068" w:type="pct"/>
          </w:tcPr>
          <w:p w14:paraId="5A30FBCA" w14:textId="3000ECBB" w:rsidR="003209A3" w:rsidRPr="00723680" w:rsidRDefault="003B1C5F"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Izvērtējum</w:t>
            </w:r>
            <w:r w:rsidR="00D94990" w:rsidRPr="00723680">
              <w:rPr>
                <w:rFonts w:ascii="Times New Roman" w:hAnsi="Times New Roman" w:cs="Times New Roman"/>
                <w:b/>
              </w:rPr>
              <w:t>s</w:t>
            </w:r>
            <w:r w:rsidRPr="00723680">
              <w:rPr>
                <w:rFonts w:ascii="Times New Roman" w:hAnsi="Times New Roman" w:cs="Times New Roman"/>
                <w:b/>
              </w:rPr>
              <w:t xml:space="preserve"> </w:t>
            </w:r>
            <w:r w:rsidR="003209A3" w:rsidRPr="00723680">
              <w:rPr>
                <w:rFonts w:ascii="Times New Roman" w:hAnsi="Times New Roman" w:cs="Times New Roman"/>
              </w:rPr>
              <w:t>turpmākai vardarbības ģimenē ar dzimumu saistītas vardarbības novēršanas politikas attīstībai</w:t>
            </w:r>
            <w:r w:rsidR="003209A3" w:rsidRPr="00723680">
              <w:rPr>
                <w:rStyle w:val="FootnoteReference"/>
                <w:rFonts w:ascii="Times New Roman" w:hAnsi="Times New Roman" w:cs="Times New Roman"/>
                <w:bCs/>
              </w:rPr>
              <w:footnoteReference w:id="40"/>
            </w:r>
          </w:p>
        </w:tc>
        <w:tc>
          <w:tcPr>
            <w:tcW w:w="490" w:type="pct"/>
          </w:tcPr>
          <w:p w14:paraId="24385BA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21203B3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IeM, TM, VM, KM, JPA, NVD, SPKC, VBTAI, VDI, VP, NVO</w:t>
            </w:r>
          </w:p>
        </w:tc>
        <w:tc>
          <w:tcPr>
            <w:tcW w:w="653" w:type="pct"/>
          </w:tcPr>
          <w:p w14:paraId="6C8D170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bookmarkEnd w:id="21"/>
      <w:tr w:rsidR="003209A3" w:rsidRPr="00723680" w14:paraId="105A3A40" w14:textId="77777777" w:rsidTr="00F4639F">
        <w:tc>
          <w:tcPr>
            <w:tcW w:w="253" w:type="pct"/>
          </w:tcPr>
          <w:p w14:paraId="2352B24C"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tcPr>
          <w:p w14:paraId="368EDF6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Atbalsta pasākumi viena vecāka ģimenēm bērnu aprūpes un audzināšanas jautājumos.</w:t>
            </w:r>
          </w:p>
        </w:tc>
        <w:tc>
          <w:tcPr>
            <w:tcW w:w="1041" w:type="pct"/>
          </w:tcPr>
          <w:p w14:paraId="221E664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bCs/>
              </w:rPr>
              <w:t>Organizēta Uzticības tālruņa akcija “Es audzinu viens!”, nodrošinot iespēju saņemt ekspertu konsultācijas par aktuāliem bērnu aprūpes un audzināšanas jautājumiem.</w:t>
            </w:r>
          </w:p>
        </w:tc>
        <w:tc>
          <w:tcPr>
            <w:tcW w:w="1068" w:type="pct"/>
          </w:tcPr>
          <w:p w14:paraId="0346EADF"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rPr>
              <w:t xml:space="preserve">Sniegtas ne mazāk kā 150 telefoniskas un elektroniskas </w:t>
            </w:r>
            <w:r w:rsidRPr="00723680">
              <w:rPr>
                <w:rFonts w:ascii="Times New Roman" w:hAnsi="Times New Roman" w:cs="Times New Roman"/>
                <w:b/>
              </w:rPr>
              <w:t>konsultācijas</w:t>
            </w:r>
          </w:p>
        </w:tc>
        <w:tc>
          <w:tcPr>
            <w:tcW w:w="490" w:type="pct"/>
          </w:tcPr>
          <w:p w14:paraId="52AD132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VBTAI</w:t>
            </w:r>
          </w:p>
        </w:tc>
        <w:tc>
          <w:tcPr>
            <w:tcW w:w="479" w:type="pct"/>
          </w:tcPr>
          <w:p w14:paraId="54C4841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53" w:type="pct"/>
          </w:tcPr>
          <w:p w14:paraId="120CCE7D" w14:textId="3B14148A"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w:t>
            </w:r>
            <w:r w:rsidR="0007206A" w:rsidRPr="00723680">
              <w:rPr>
                <w:rFonts w:ascii="Times New Roman" w:hAnsi="Times New Roman" w:cs="Times New Roman"/>
              </w:rPr>
              <w:t>3</w:t>
            </w:r>
            <w:r w:rsidRPr="00723680">
              <w:rPr>
                <w:rFonts w:ascii="Times New Roman" w:hAnsi="Times New Roman" w:cs="Times New Roman"/>
              </w:rPr>
              <w:t>.g. 2.ceturksnis</w:t>
            </w:r>
          </w:p>
        </w:tc>
      </w:tr>
    </w:tbl>
    <w:p w14:paraId="70795C80" w14:textId="77777777" w:rsidR="003209A3" w:rsidRPr="00723680" w:rsidRDefault="003209A3" w:rsidP="003209A3">
      <w:pPr>
        <w:widowControl w:val="0"/>
        <w:spacing w:after="120" w:line="240" w:lineRule="atLeast"/>
        <w:rPr>
          <w:rFonts w:ascii="Times New Roman" w:hAnsi="Times New Roman" w:cs="Times New Roman"/>
        </w:rPr>
      </w:pPr>
    </w:p>
    <w:p w14:paraId="1E690702" w14:textId="77777777" w:rsidR="007826E4" w:rsidRDefault="007826E4" w:rsidP="003209A3">
      <w:pPr>
        <w:widowControl w:val="0"/>
        <w:spacing w:after="120" w:line="240" w:lineRule="atLeast"/>
        <w:jc w:val="center"/>
        <w:rPr>
          <w:rFonts w:ascii="Times New Roman" w:hAnsi="Times New Roman" w:cs="Times New Roman"/>
          <w:b/>
        </w:rPr>
      </w:pPr>
    </w:p>
    <w:p w14:paraId="7ADE7DA0" w14:textId="25252E2C" w:rsidR="003209A3" w:rsidRPr="00723680" w:rsidRDefault="003209A3" w:rsidP="003209A3">
      <w:pPr>
        <w:widowControl w:val="0"/>
        <w:spacing w:after="120" w:line="240" w:lineRule="atLeast"/>
        <w:jc w:val="center"/>
        <w:rPr>
          <w:rFonts w:ascii="Times New Roman" w:hAnsi="Times New Roman" w:cs="Times New Roman"/>
          <w:b/>
        </w:rPr>
      </w:pPr>
      <w:r w:rsidRPr="00723680">
        <w:rPr>
          <w:rFonts w:ascii="Times New Roman" w:hAnsi="Times New Roman" w:cs="Times New Roman"/>
          <w:b/>
        </w:rPr>
        <w:lastRenderedPageBreak/>
        <w:t>3.rīcības virziens: DZIMUMU LĪDZTIESĪBAS INTEGRĒTĀS PIEEJAS STIPRINĀŠANA NOZARES POLITIKĀ</w:t>
      </w:r>
    </w:p>
    <w:p w14:paraId="44866F51" w14:textId="77777777" w:rsidR="003209A3" w:rsidRPr="00723680"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21"/>
        <w:gridCol w:w="2918"/>
        <w:gridCol w:w="2921"/>
        <w:gridCol w:w="3111"/>
        <w:gridCol w:w="1426"/>
        <w:gridCol w:w="1323"/>
        <w:gridCol w:w="1530"/>
      </w:tblGrid>
      <w:tr w:rsidR="00723680" w:rsidRPr="00723680" w14:paraId="3B1C4ECA" w14:textId="77777777" w:rsidTr="004D1C7E">
        <w:tc>
          <w:tcPr>
            <w:tcW w:w="258" w:type="pct"/>
          </w:tcPr>
          <w:p w14:paraId="74694A91"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065E9C3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Stiprināta sieviešu un vīriešu ar invaliditāti tiesību ievērošana dzimumu līdztiesības politikā.</w:t>
            </w:r>
          </w:p>
        </w:tc>
        <w:tc>
          <w:tcPr>
            <w:tcW w:w="1047" w:type="pct"/>
          </w:tcPr>
          <w:p w14:paraId="769B56B9"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Organizēta pieredzes apmaiņa ar Ziemeļvalstu dzimumu līdztiesības veicināšanas institūcijām par sieviešu un vīriešu ar invaliditāti tiesību un iespēju veicināšanu dzimumu līdztiesības politikā.</w:t>
            </w:r>
          </w:p>
        </w:tc>
        <w:tc>
          <w:tcPr>
            <w:tcW w:w="1115" w:type="pct"/>
          </w:tcPr>
          <w:p w14:paraId="405ADD4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Pieredzes apmaiņas pasākums</w:t>
            </w:r>
            <w:r w:rsidRPr="00723680">
              <w:rPr>
                <w:rFonts w:ascii="Times New Roman" w:hAnsi="Times New Roman" w:cs="Times New Roman"/>
              </w:rPr>
              <w:t xml:space="preserve"> par sieviešu un  vīriešu ar invaliditāti tiesību un iespēju veicināšanu dzimumu līdztiesības politikā</w:t>
            </w:r>
            <w:r w:rsidRPr="00723680">
              <w:rPr>
                <w:rStyle w:val="FootnoteReference"/>
                <w:rFonts w:ascii="Times New Roman" w:hAnsi="Times New Roman" w:cs="Times New Roman"/>
                <w:bCs/>
              </w:rPr>
              <w:footnoteReference w:id="41"/>
            </w:r>
          </w:p>
        </w:tc>
        <w:tc>
          <w:tcPr>
            <w:tcW w:w="511" w:type="pct"/>
          </w:tcPr>
          <w:p w14:paraId="78E7161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5447B73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5E4C95D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798CA84E" w14:textId="77777777" w:rsidTr="004D1C7E">
        <w:tc>
          <w:tcPr>
            <w:tcW w:w="258" w:type="pct"/>
          </w:tcPr>
          <w:p w14:paraId="48076962"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5F62B1D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Dzimumu līdztiesības nozīmes mākslīgā intelekta nozarē aktualizēšana.</w:t>
            </w:r>
          </w:p>
        </w:tc>
        <w:tc>
          <w:tcPr>
            <w:tcW w:w="1047" w:type="pct"/>
          </w:tcPr>
          <w:p w14:paraId="684C50E7"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Rosinātas diskusijas par nepieciešamību analizēt sieviešu un vīriešu vienlīdzīgu tiesību un iespēju principa integrēšanu mākslīgā intelekta un automatizācijas sistēmās, jo īpaši attiecībā uz sieviešu un vīriešu tēla </w:t>
            </w:r>
            <w:proofErr w:type="spellStart"/>
            <w:r w:rsidRPr="00723680">
              <w:rPr>
                <w:rFonts w:ascii="Times New Roman" w:hAnsi="Times New Roman" w:cs="Times New Roman"/>
              </w:rPr>
              <w:t>stereotipizāciju</w:t>
            </w:r>
            <w:proofErr w:type="spellEnd"/>
            <w:r w:rsidRPr="00723680">
              <w:rPr>
                <w:rFonts w:ascii="Times New Roman" w:hAnsi="Times New Roman" w:cs="Times New Roman"/>
              </w:rPr>
              <w:t>.</w:t>
            </w:r>
          </w:p>
        </w:tc>
        <w:tc>
          <w:tcPr>
            <w:tcW w:w="1115" w:type="pct"/>
          </w:tcPr>
          <w:p w14:paraId="52C88DA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Publiska diskusija</w:t>
            </w:r>
            <w:r w:rsidRPr="00723680">
              <w:rPr>
                <w:rFonts w:ascii="Times New Roman" w:hAnsi="Times New Roman" w:cs="Times New Roman"/>
              </w:rPr>
              <w:t xml:space="preserve"> ar nozares ekspertiem par dzimumu līdztiesības un mākslīgā intelekta nozares sasaisti</w:t>
            </w:r>
          </w:p>
        </w:tc>
        <w:tc>
          <w:tcPr>
            <w:tcW w:w="511" w:type="pct"/>
          </w:tcPr>
          <w:p w14:paraId="72F004E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7CFA0B8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VARAM, NVO</w:t>
            </w:r>
          </w:p>
        </w:tc>
        <w:tc>
          <w:tcPr>
            <w:tcW w:w="548" w:type="pct"/>
          </w:tcPr>
          <w:p w14:paraId="1F9A326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1.ceturksnis</w:t>
            </w:r>
          </w:p>
        </w:tc>
      </w:tr>
      <w:tr w:rsidR="00723680" w:rsidRPr="00723680" w14:paraId="47A5FA1B" w14:textId="77777777" w:rsidTr="004D1C7E">
        <w:tc>
          <w:tcPr>
            <w:tcW w:w="258" w:type="pct"/>
            <w:vMerge w:val="restart"/>
          </w:tcPr>
          <w:p w14:paraId="2421A116"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392DA06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Dzimumu līdztiesības politikas monitorings.</w:t>
            </w:r>
          </w:p>
        </w:tc>
        <w:tc>
          <w:tcPr>
            <w:tcW w:w="1047" w:type="pct"/>
          </w:tcPr>
          <w:p w14:paraId="26709B31"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23" w:name="_Hlk69374646"/>
            <w:r w:rsidRPr="00723680">
              <w:rPr>
                <w:rFonts w:ascii="Times New Roman" w:hAnsi="Times New Roman" w:cs="Times New Roman"/>
              </w:rPr>
              <w:t>Veikts dzimumu līdztiesības politikas ietekmes uz vīriešiem novērtējums par laikposmu 2017.-2021.gads, sniedzot priekšlikumus turpmākai politikas attīstībai.</w:t>
            </w:r>
            <w:bookmarkEnd w:id="23"/>
          </w:p>
        </w:tc>
        <w:tc>
          <w:tcPr>
            <w:tcW w:w="1115" w:type="pct"/>
          </w:tcPr>
          <w:p w14:paraId="48FE6A9C"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Politikas novērtējums</w:t>
            </w:r>
            <w:r w:rsidRPr="00723680">
              <w:rPr>
                <w:rFonts w:ascii="Times New Roman" w:hAnsi="Times New Roman" w:cs="Times New Roman"/>
              </w:rPr>
              <w:t xml:space="preserve"> turpmākai dzimumu līdztiesības politikas attīstībai</w:t>
            </w:r>
          </w:p>
        </w:tc>
        <w:tc>
          <w:tcPr>
            <w:tcW w:w="511" w:type="pct"/>
          </w:tcPr>
          <w:p w14:paraId="634CCB4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141F05C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Nozaru ministrijas, SIF, VBTAI, VDI, CSP, SPKC, NVO</w:t>
            </w:r>
          </w:p>
        </w:tc>
        <w:tc>
          <w:tcPr>
            <w:tcW w:w="548" w:type="pct"/>
          </w:tcPr>
          <w:p w14:paraId="052DC33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33DA4241" w14:textId="77777777" w:rsidTr="004D1C7E">
        <w:tc>
          <w:tcPr>
            <w:tcW w:w="258" w:type="pct"/>
            <w:vMerge/>
          </w:tcPr>
          <w:p w14:paraId="4D523FBA"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7639271"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71F5EB0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Apzināti Latvijas augstskolu studentu izstrādātie bakalaura, maģistra un doktorantūras studiju noslēguma darbi par dzimumu līdztiesības tematiku.</w:t>
            </w:r>
          </w:p>
        </w:tc>
        <w:tc>
          <w:tcPr>
            <w:tcW w:w="1115" w:type="pct"/>
          </w:tcPr>
          <w:p w14:paraId="0245DCDC" w14:textId="77777777" w:rsidR="003209A3" w:rsidRPr="00723680" w:rsidRDefault="003209A3" w:rsidP="00850634">
            <w:pPr>
              <w:widowControl w:val="0"/>
              <w:spacing w:line="240" w:lineRule="atLeast"/>
              <w:rPr>
                <w:rFonts w:ascii="Times New Roman" w:hAnsi="Times New Roman" w:cs="Times New Roman"/>
              </w:rPr>
            </w:pPr>
            <w:r w:rsidRPr="00723680">
              <w:rPr>
                <w:rFonts w:ascii="Times New Roman" w:hAnsi="Times New Roman" w:cs="Times New Roman"/>
                <w:bCs/>
              </w:rPr>
              <w:t xml:space="preserve">Studentu zinātnisko darbu </w:t>
            </w:r>
            <w:r w:rsidRPr="00723680">
              <w:rPr>
                <w:rFonts w:ascii="Times New Roman" w:hAnsi="Times New Roman" w:cs="Times New Roman"/>
                <w:b/>
                <w:bCs/>
              </w:rPr>
              <w:t>apkopojums</w:t>
            </w:r>
          </w:p>
        </w:tc>
        <w:tc>
          <w:tcPr>
            <w:tcW w:w="511" w:type="pct"/>
          </w:tcPr>
          <w:p w14:paraId="4D36A6A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44A55B5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IZM, NVO,  augstskolas</w:t>
            </w:r>
          </w:p>
        </w:tc>
        <w:tc>
          <w:tcPr>
            <w:tcW w:w="548" w:type="pct"/>
          </w:tcPr>
          <w:p w14:paraId="16AE32A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0A703244" w14:textId="77777777" w:rsidTr="00624EFA">
        <w:trPr>
          <w:trHeight w:val="558"/>
        </w:trPr>
        <w:tc>
          <w:tcPr>
            <w:tcW w:w="258" w:type="pct"/>
            <w:vMerge w:val="restart"/>
          </w:tcPr>
          <w:p w14:paraId="572C8EAE"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636A8598"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Sieviešu un vīriešu vienlīdzīgu tiesību un iespēju sekmējošu tiesību aktu un nozaru politiku veicināšana.</w:t>
            </w:r>
          </w:p>
        </w:tc>
        <w:tc>
          <w:tcPr>
            <w:tcW w:w="1047" w:type="pct"/>
            <w:vMerge w:val="restart"/>
          </w:tcPr>
          <w:p w14:paraId="08941700"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bCs/>
              </w:rPr>
              <w:t>Izvērtēt iespēju ieviest kārtību tiesību aktu un attīstības plānošanas dokumentu sākotnējās ietekmes uz dzimumu līdztiesību novērtēšanai.</w:t>
            </w:r>
            <w:r w:rsidRPr="00723680">
              <w:rPr>
                <w:rStyle w:val="FootnoteReference"/>
                <w:rFonts w:ascii="Times New Roman" w:hAnsi="Times New Roman" w:cs="Times New Roman"/>
                <w:bCs/>
              </w:rPr>
              <w:footnoteReference w:id="42"/>
            </w:r>
          </w:p>
        </w:tc>
        <w:tc>
          <w:tcPr>
            <w:tcW w:w="1115" w:type="pct"/>
            <w:vMerge w:val="restart"/>
          </w:tcPr>
          <w:p w14:paraId="18AFC8AA" w14:textId="77777777" w:rsidR="00B27EF6" w:rsidRPr="00723680" w:rsidRDefault="00B27EF6" w:rsidP="00B27EF6">
            <w:pPr>
              <w:widowControl w:val="0"/>
              <w:spacing w:after="120" w:line="240" w:lineRule="atLeast"/>
              <w:jc w:val="both"/>
              <w:rPr>
                <w:rFonts w:ascii="Times New Roman" w:hAnsi="Times New Roman" w:cs="Times New Roman"/>
              </w:rPr>
            </w:pPr>
            <w:r w:rsidRPr="00723680">
              <w:rPr>
                <w:rFonts w:ascii="Times New Roman" w:hAnsi="Times New Roman" w:cs="Times New Roman"/>
                <w:b/>
              </w:rPr>
              <w:t>Grozījumi</w:t>
            </w:r>
            <w:r w:rsidRPr="00723680">
              <w:rPr>
                <w:rFonts w:ascii="Times New Roman" w:hAnsi="Times New Roman" w:cs="Times New Roman"/>
              </w:rPr>
              <w:t xml:space="preserve"> MK 2009.gada 15.decembra instrukcijā Nr.19 “Tiesību akta projekta sākotnējās izvērtēšanas kārtība” </w:t>
            </w:r>
          </w:p>
          <w:p w14:paraId="34431B5D" w14:textId="4233796A"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Vadlīniju izstrāde sākotnējās izvērtēšanas </w:t>
            </w:r>
            <w:r w:rsidRPr="00723680">
              <w:rPr>
                <w:rFonts w:ascii="Times New Roman" w:hAnsi="Times New Roman" w:cs="Times New Roman"/>
              </w:rPr>
              <w:t>veikšanai</w:t>
            </w:r>
          </w:p>
          <w:p w14:paraId="0D7D99C0"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Grozījumi</w:t>
            </w:r>
            <w:r w:rsidRPr="00723680">
              <w:rPr>
                <w:rFonts w:ascii="Times New Roman" w:hAnsi="Times New Roman" w:cs="Times New Roman"/>
              </w:rPr>
              <w:t xml:space="preserve"> MK 2014.gada 2.decembra noteikumos Nr.737 “Attīstības plānošanas dokumentu izstrādes un ieteikumu izvērtēšanas noteikumi”</w:t>
            </w:r>
          </w:p>
          <w:p w14:paraId="1C9FB6DC"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bCs/>
              </w:rPr>
              <w:t>Tiešsaistes mācības</w:t>
            </w:r>
            <w:r w:rsidRPr="00723680">
              <w:rPr>
                <w:rFonts w:ascii="Times New Roman" w:hAnsi="Times New Roman" w:cs="Times New Roman"/>
                <w:bCs/>
              </w:rPr>
              <w:t xml:space="preserve"> metodikas ieviešanai praksē</w:t>
            </w:r>
          </w:p>
        </w:tc>
        <w:tc>
          <w:tcPr>
            <w:tcW w:w="511" w:type="pct"/>
            <w:vMerge w:val="restart"/>
          </w:tcPr>
          <w:p w14:paraId="3636E9C4"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vMerge w:val="restart"/>
          </w:tcPr>
          <w:p w14:paraId="73B2E7DB"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VK, PKC</w:t>
            </w:r>
          </w:p>
        </w:tc>
        <w:tc>
          <w:tcPr>
            <w:tcW w:w="548" w:type="pct"/>
          </w:tcPr>
          <w:p w14:paraId="07048AD5" w14:textId="77777777" w:rsidR="00B27EF6" w:rsidRPr="00723680" w:rsidRDefault="00B27EF6" w:rsidP="00850634">
            <w:pPr>
              <w:widowControl w:val="0"/>
              <w:spacing w:after="120" w:line="240" w:lineRule="atLeast"/>
              <w:jc w:val="both"/>
              <w:rPr>
                <w:rFonts w:ascii="Times New Roman" w:hAnsi="Times New Roman" w:cs="Times New Roman"/>
              </w:rPr>
            </w:pPr>
          </w:p>
          <w:p w14:paraId="3175ACBA" w14:textId="78EF837C"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3.ceturksnis</w:t>
            </w:r>
          </w:p>
        </w:tc>
      </w:tr>
      <w:tr w:rsidR="00723680" w:rsidRPr="00723680" w14:paraId="63389799" w14:textId="77777777" w:rsidTr="004D1C7E">
        <w:trPr>
          <w:trHeight w:val="1157"/>
        </w:trPr>
        <w:tc>
          <w:tcPr>
            <w:tcW w:w="258" w:type="pct"/>
            <w:vMerge/>
          </w:tcPr>
          <w:p w14:paraId="2FE30016"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32870F0E"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1047" w:type="pct"/>
            <w:vMerge/>
          </w:tcPr>
          <w:p w14:paraId="0259555F"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vMerge/>
          </w:tcPr>
          <w:p w14:paraId="382CC35A" w14:textId="77777777" w:rsidR="00B27EF6" w:rsidRPr="00723680" w:rsidRDefault="00B27EF6" w:rsidP="00850634">
            <w:pPr>
              <w:widowControl w:val="0"/>
              <w:spacing w:after="120" w:line="240" w:lineRule="atLeast"/>
              <w:jc w:val="both"/>
              <w:rPr>
                <w:rFonts w:ascii="Times New Roman" w:hAnsi="Times New Roman" w:cs="Times New Roman"/>
                <w:b/>
              </w:rPr>
            </w:pPr>
          </w:p>
        </w:tc>
        <w:tc>
          <w:tcPr>
            <w:tcW w:w="511" w:type="pct"/>
            <w:vMerge/>
          </w:tcPr>
          <w:p w14:paraId="284F2320"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474" w:type="pct"/>
            <w:vMerge/>
          </w:tcPr>
          <w:p w14:paraId="7F033B6B"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548" w:type="pct"/>
          </w:tcPr>
          <w:p w14:paraId="7E334E05" w14:textId="77777777" w:rsidR="00B27EF6" w:rsidRPr="00723680" w:rsidRDefault="00B27EF6" w:rsidP="00850634">
            <w:pPr>
              <w:widowControl w:val="0"/>
              <w:spacing w:after="120" w:line="240" w:lineRule="atLeast"/>
              <w:jc w:val="both"/>
              <w:rPr>
                <w:rFonts w:ascii="Times New Roman" w:hAnsi="Times New Roman" w:cs="Times New Roman"/>
              </w:rPr>
            </w:pPr>
          </w:p>
          <w:p w14:paraId="3A0B6BF0" w14:textId="47BB798F"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2021.gads 3.ceturksnis</w:t>
            </w:r>
          </w:p>
        </w:tc>
      </w:tr>
      <w:tr w:rsidR="00723680" w:rsidRPr="00723680" w14:paraId="2E59BEBC" w14:textId="77777777" w:rsidTr="004D1C7E">
        <w:trPr>
          <w:trHeight w:val="1157"/>
        </w:trPr>
        <w:tc>
          <w:tcPr>
            <w:tcW w:w="258" w:type="pct"/>
            <w:vMerge/>
          </w:tcPr>
          <w:p w14:paraId="0D1CB861"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21DA1504"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1047" w:type="pct"/>
            <w:vMerge/>
          </w:tcPr>
          <w:p w14:paraId="466501A3"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vMerge/>
          </w:tcPr>
          <w:p w14:paraId="2BFC931F" w14:textId="77777777" w:rsidR="00B27EF6" w:rsidRPr="00723680" w:rsidRDefault="00B27EF6" w:rsidP="00850634">
            <w:pPr>
              <w:widowControl w:val="0"/>
              <w:spacing w:after="120" w:line="240" w:lineRule="atLeast"/>
              <w:jc w:val="both"/>
              <w:rPr>
                <w:rFonts w:ascii="Times New Roman" w:hAnsi="Times New Roman" w:cs="Times New Roman"/>
                <w:b/>
              </w:rPr>
            </w:pPr>
          </w:p>
        </w:tc>
        <w:tc>
          <w:tcPr>
            <w:tcW w:w="511" w:type="pct"/>
            <w:vMerge/>
          </w:tcPr>
          <w:p w14:paraId="13A4DBFD"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474" w:type="pct"/>
            <w:vMerge/>
          </w:tcPr>
          <w:p w14:paraId="36983694"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548" w:type="pct"/>
          </w:tcPr>
          <w:p w14:paraId="285FB47C" w14:textId="77777777" w:rsidR="00B27EF6" w:rsidRPr="00723680" w:rsidRDefault="00B27EF6" w:rsidP="00850634">
            <w:pPr>
              <w:widowControl w:val="0"/>
              <w:spacing w:after="120" w:line="240" w:lineRule="atLeast"/>
              <w:jc w:val="both"/>
              <w:rPr>
                <w:rFonts w:ascii="Times New Roman" w:hAnsi="Times New Roman" w:cs="Times New Roman"/>
              </w:rPr>
            </w:pPr>
          </w:p>
          <w:p w14:paraId="0872920D" w14:textId="0341C4D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2023.gads 2.ceturksnis</w:t>
            </w:r>
          </w:p>
        </w:tc>
      </w:tr>
      <w:tr w:rsidR="00723680" w:rsidRPr="00723680" w14:paraId="25132A1C" w14:textId="77777777" w:rsidTr="004D1C7E">
        <w:trPr>
          <w:trHeight w:val="1157"/>
        </w:trPr>
        <w:tc>
          <w:tcPr>
            <w:tcW w:w="258" w:type="pct"/>
            <w:vMerge/>
          </w:tcPr>
          <w:p w14:paraId="43F70D1C"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7BECAB4"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1047" w:type="pct"/>
            <w:vMerge/>
          </w:tcPr>
          <w:p w14:paraId="6D734BEE"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vMerge/>
          </w:tcPr>
          <w:p w14:paraId="7B34E311" w14:textId="77777777" w:rsidR="00B27EF6" w:rsidRPr="00723680" w:rsidRDefault="00B27EF6" w:rsidP="00850634">
            <w:pPr>
              <w:widowControl w:val="0"/>
              <w:spacing w:after="120" w:line="240" w:lineRule="atLeast"/>
              <w:jc w:val="both"/>
              <w:rPr>
                <w:rFonts w:ascii="Times New Roman" w:hAnsi="Times New Roman" w:cs="Times New Roman"/>
                <w:b/>
              </w:rPr>
            </w:pPr>
          </w:p>
        </w:tc>
        <w:tc>
          <w:tcPr>
            <w:tcW w:w="511" w:type="pct"/>
            <w:vMerge/>
          </w:tcPr>
          <w:p w14:paraId="36F7FBE3"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474" w:type="pct"/>
            <w:vMerge/>
          </w:tcPr>
          <w:p w14:paraId="6286FEEA"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548" w:type="pct"/>
          </w:tcPr>
          <w:p w14:paraId="7BB93F4D" w14:textId="77777777" w:rsidR="00B27EF6" w:rsidRPr="00723680" w:rsidRDefault="00B27EF6" w:rsidP="00850634">
            <w:pPr>
              <w:widowControl w:val="0"/>
              <w:spacing w:after="120" w:line="240" w:lineRule="atLeast"/>
              <w:jc w:val="both"/>
              <w:rPr>
                <w:rFonts w:ascii="Times New Roman" w:hAnsi="Times New Roman" w:cs="Times New Roman"/>
              </w:rPr>
            </w:pPr>
          </w:p>
          <w:p w14:paraId="04E7F8BD" w14:textId="77777777" w:rsidR="00B27EF6" w:rsidRPr="00723680" w:rsidRDefault="00B27EF6" w:rsidP="00850634">
            <w:pPr>
              <w:widowControl w:val="0"/>
              <w:spacing w:after="120" w:line="240" w:lineRule="atLeast"/>
              <w:jc w:val="both"/>
              <w:rPr>
                <w:rFonts w:ascii="Times New Roman" w:hAnsi="Times New Roman" w:cs="Times New Roman"/>
              </w:rPr>
            </w:pPr>
          </w:p>
          <w:p w14:paraId="6FEE53D6" w14:textId="260E127C"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2023.gads 2.ceturksnis</w:t>
            </w:r>
          </w:p>
        </w:tc>
      </w:tr>
      <w:tr w:rsidR="00723680" w:rsidRPr="00723680" w14:paraId="74F03FF3" w14:textId="77777777" w:rsidTr="004D1C7E">
        <w:tc>
          <w:tcPr>
            <w:tcW w:w="258" w:type="pct"/>
            <w:vMerge w:val="restart"/>
          </w:tcPr>
          <w:p w14:paraId="0D45144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2E26A1E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Valsts pārvaldes ekspertu, pašvaldības u.c. speciālistu izglītošana dzimumu </w:t>
            </w:r>
            <w:r w:rsidRPr="00723680">
              <w:rPr>
                <w:rFonts w:ascii="Times New Roman" w:hAnsi="Times New Roman" w:cs="Times New Roman"/>
              </w:rPr>
              <w:lastRenderedPageBreak/>
              <w:t>līdztiesības jautājumos.</w:t>
            </w:r>
          </w:p>
        </w:tc>
        <w:tc>
          <w:tcPr>
            <w:tcW w:w="1047" w:type="pct"/>
          </w:tcPr>
          <w:p w14:paraId="1B1E2623"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lastRenderedPageBreak/>
              <w:t xml:space="preserve">Īstenota valsts pārvaldes augstākā līmeņa vadītāju izglītošana par dzimumu līdztiesības </w:t>
            </w:r>
            <w:r w:rsidRPr="00723680">
              <w:rPr>
                <w:rFonts w:ascii="Times New Roman" w:hAnsi="Times New Roman" w:cs="Times New Roman"/>
                <w:bCs/>
              </w:rPr>
              <w:lastRenderedPageBreak/>
              <w:t>mērķiem un uzdevumiem.</w:t>
            </w:r>
          </w:p>
        </w:tc>
        <w:tc>
          <w:tcPr>
            <w:tcW w:w="1115" w:type="pct"/>
          </w:tcPr>
          <w:p w14:paraId="6EA9D2EC"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lastRenderedPageBreak/>
              <w:t xml:space="preserve">Valsts pārvaldes augstākā līmeņa vadītāju kompetences paaugstināšanas pasākumos iekļauti dzimumu līdztiesības </w:t>
            </w:r>
            <w:r w:rsidRPr="00723680">
              <w:rPr>
                <w:rFonts w:ascii="Times New Roman" w:hAnsi="Times New Roman" w:cs="Times New Roman"/>
                <w:bCs/>
              </w:rPr>
              <w:lastRenderedPageBreak/>
              <w:t>jautājumi</w:t>
            </w:r>
          </w:p>
        </w:tc>
        <w:tc>
          <w:tcPr>
            <w:tcW w:w="511" w:type="pct"/>
          </w:tcPr>
          <w:p w14:paraId="040D892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VK</w:t>
            </w:r>
          </w:p>
        </w:tc>
        <w:tc>
          <w:tcPr>
            <w:tcW w:w="474" w:type="pct"/>
          </w:tcPr>
          <w:p w14:paraId="16530904" w14:textId="68A2784B"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VAS</w:t>
            </w:r>
            <w:r w:rsidR="001879C7" w:rsidRPr="00723680">
              <w:rPr>
                <w:rFonts w:ascii="Times New Roman" w:hAnsi="Times New Roman" w:cs="Times New Roman"/>
              </w:rPr>
              <w:t>, LM</w:t>
            </w:r>
          </w:p>
        </w:tc>
        <w:tc>
          <w:tcPr>
            <w:tcW w:w="548" w:type="pct"/>
          </w:tcPr>
          <w:p w14:paraId="0A8D974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4.ceturksnis</w:t>
            </w:r>
          </w:p>
        </w:tc>
      </w:tr>
      <w:tr w:rsidR="00723680" w:rsidRPr="00723680" w14:paraId="18D54A62" w14:textId="77777777" w:rsidTr="004D1C7E">
        <w:tc>
          <w:tcPr>
            <w:tcW w:w="258" w:type="pct"/>
            <w:vMerge/>
          </w:tcPr>
          <w:p w14:paraId="3FD234FA"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E4743A4"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val="restart"/>
          </w:tcPr>
          <w:p w14:paraId="0EFAEF3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Veikta valsts un pašvaldību iestāžu darbinieku izglītošana un informēšana par dzimumu  līdztiesības un nediskriminācijas principa integrēšanu politikas plānošanas, īstenošanas un novērtēšanas procesā.</w:t>
            </w:r>
          </w:p>
        </w:tc>
        <w:tc>
          <w:tcPr>
            <w:tcW w:w="1115" w:type="pct"/>
          </w:tcPr>
          <w:p w14:paraId="4BB764D9"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Cs/>
              </w:rPr>
              <w:t>Ne mazāk kā 3</w:t>
            </w:r>
            <w:r w:rsidRPr="00723680">
              <w:rPr>
                <w:rFonts w:ascii="Times New Roman" w:hAnsi="Times New Roman" w:cs="Times New Roman"/>
                <w:b/>
                <w:bCs/>
              </w:rPr>
              <w:t xml:space="preserve"> </w:t>
            </w:r>
            <w:r w:rsidRPr="00723680">
              <w:rPr>
                <w:rFonts w:ascii="Times New Roman" w:hAnsi="Times New Roman" w:cs="Times New Roman"/>
                <w:b/>
              </w:rPr>
              <w:t xml:space="preserve">mācību semināri </w:t>
            </w:r>
            <w:r w:rsidRPr="00723680">
              <w:rPr>
                <w:rFonts w:ascii="Times New Roman" w:hAnsi="Times New Roman" w:cs="Times New Roman"/>
                <w:bCs/>
              </w:rPr>
              <w:t>valsts pārvaldes speciālistiem par dzimumu līdztiesības principu integrēšanu politikas plānošanā, īstenošanā un novērtēšanā</w:t>
            </w:r>
            <w:r w:rsidRPr="00723680">
              <w:rPr>
                <w:rStyle w:val="FootnoteReference"/>
                <w:rFonts w:ascii="Times New Roman" w:hAnsi="Times New Roman" w:cs="Times New Roman"/>
                <w:bCs/>
              </w:rPr>
              <w:footnoteReference w:id="43"/>
            </w:r>
          </w:p>
        </w:tc>
        <w:tc>
          <w:tcPr>
            <w:tcW w:w="511" w:type="pct"/>
          </w:tcPr>
          <w:p w14:paraId="55A4B33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2A7B614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VAS, LSOST, RTU</w:t>
            </w:r>
          </w:p>
        </w:tc>
        <w:tc>
          <w:tcPr>
            <w:tcW w:w="548" w:type="pct"/>
          </w:tcPr>
          <w:p w14:paraId="5A4EB72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2.ceturksnis</w:t>
            </w:r>
          </w:p>
        </w:tc>
      </w:tr>
      <w:tr w:rsidR="00723680" w:rsidRPr="00723680" w14:paraId="6C159916" w14:textId="77777777" w:rsidTr="004D1C7E">
        <w:tc>
          <w:tcPr>
            <w:tcW w:w="258" w:type="pct"/>
            <w:vMerge/>
          </w:tcPr>
          <w:p w14:paraId="499344B4"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31BF8296"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1B017C20"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2303A3FB"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1 </w:t>
            </w:r>
            <w:r w:rsidRPr="00723680">
              <w:rPr>
                <w:rFonts w:ascii="Times New Roman" w:hAnsi="Times New Roman" w:cs="Times New Roman"/>
                <w:b/>
                <w:bCs/>
              </w:rPr>
              <w:t>mācību  programmas</w:t>
            </w:r>
            <w:r w:rsidRPr="00723680">
              <w:rPr>
                <w:rFonts w:ascii="Times New Roman" w:hAnsi="Times New Roman" w:cs="Times New Roman"/>
                <w:bCs/>
              </w:rPr>
              <w:t xml:space="preserve"> par vienlīdzīgu iespēju un nediskriminācijas jautājumiem satura izstrāde </w:t>
            </w:r>
          </w:p>
          <w:p w14:paraId="5DB68B2E" w14:textId="292BD82B"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Ne mazāk kā 13 </w:t>
            </w:r>
            <w:r w:rsidRPr="00723680">
              <w:rPr>
                <w:rFonts w:ascii="Times New Roman" w:hAnsi="Times New Roman" w:cs="Times New Roman"/>
                <w:b/>
                <w:bCs/>
              </w:rPr>
              <w:t xml:space="preserve">semināri </w:t>
            </w:r>
            <w:r w:rsidRPr="00723680">
              <w:rPr>
                <w:rFonts w:ascii="Times New Roman" w:hAnsi="Times New Roman" w:cs="Times New Roman"/>
                <w:bCs/>
              </w:rPr>
              <w:t>kopskaitā ne mazāk kā 325 dalībniekiem</w:t>
            </w:r>
            <w:r w:rsidRPr="00723680">
              <w:rPr>
                <w:rStyle w:val="FootnoteReference"/>
                <w:rFonts w:ascii="Times New Roman" w:hAnsi="Times New Roman" w:cs="Times New Roman"/>
                <w:bCs/>
              </w:rPr>
              <w:footnoteReference w:id="44"/>
            </w:r>
          </w:p>
        </w:tc>
        <w:tc>
          <w:tcPr>
            <w:tcW w:w="511" w:type="pct"/>
          </w:tcPr>
          <w:p w14:paraId="3F0649F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6F51466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VAS</w:t>
            </w:r>
          </w:p>
        </w:tc>
        <w:tc>
          <w:tcPr>
            <w:tcW w:w="548" w:type="pct"/>
          </w:tcPr>
          <w:p w14:paraId="1C07A36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2.ceturksnis</w:t>
            </w:r>
            <w:r w:rsidRPr="00723680">
              <w:rPr>
                <w:rStyle w:val="FootnoteReference"/>
                <w:rFonts w:ascii="Times New Roman" w:hAnsi="Times New Roman" w:cs="Times New Roman"/>
              </w:rPr>
              <w:footnoteReference w:id="45"/>
            </w:r>
          </w:p>
        </w:tc>
      </w:tr>
      <w:tr w:rsidR="00723680" w:rsidRPr="00723680" w14:paraId="6E570080" w14:textId="77777777" w:rsidTr="004D1C7E">
        <w:tc>
          <w:tcPr>
            <w:tcW w:w="258" w:type="pct"/>
            <w:vMerge/>
          </w:tcPr>
          <w:p w14:paraId="139ED0F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4EC2490D"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0E79449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5D49895B"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1 </w:t>
            </w:r>
            <w:r w:rsidRPr="00723680">
              <w:rPr>
                <w:rFonts w:ascii="Times New Roman" w:hAnsi="Times New Roman" w:cs="Times New Roman"/>
                <w:b/>
                <w:bCs/>
              </w:rPr>
              <w:t>digitālas rokasgrāmatas</w:t>
            </w:r>
            <w:r w:rsidRPr="00723680">
              <w:rPr>
                <w:rFonts w:ascii="Times New Roman" w:hAnsi="Times New Roman" w:cs="Times New Roman"/>
                <w:bCs/>
              </w:rPr>
              <w:t xml:space="preserve"> nozaru politikas veidotājiem izstrāde</w:t>
            </w:r>
            <w:r w:rsidRPr="00723680">
              <w:rPr>
                <w:rStyle w:val="FootnoteReference"/>
                <w:rFonts w:ascii="Times New Roman" w:hAnsi="Times New Roman" w:cs="Times New Roman"/>
                <w:bCs/>
              </w:rPr>
              <w:footnoteReference w:id="46"/>
            </w:r>
          </w:p>
        </w:tc>
        <w:tc>
          <w:tcPr>
            <w:tcW w:w="511" w:type="pct"/>
          </w:tcPr>
          <w:p w14:paraId="692757D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2562205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407F4A6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752A2AD5" w14:textId="77777777" w:rsidTr="004D1C7E">
        <w:tc>
          <w:tcPr>
            <w:tcW w:w="258" w:type="pct"/>
            <w:vMerge/>
          </w:tcPr>
          <w:p w14:paraId="6F93FBDE"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B326564"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77687CF9"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7E8F5FE1" w14:textId="3491B76D"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Ne mazāk kā 7 </w:t>
            </w:r>
            <w:r w:rsidRPr="00723680">
              <w:rPr>
                <w:rFonts w:ascii="Times New Roman" w:hAnsi="Times New Roman" w:cs="Times New Roman"/>
                <w:b/>
                <w:bCs/>
              </w:rPr>
              <w:t>klātienes informatīvie un diskusiju pasākumi</w:t>
            </w:r>
            <w:r w:rsidRPr="00723680">
              <w:rPr>
                <w:rFonts w:ascii="Times New Roman" w:hAnsi="Times New Roman" w:cs="Times New Roman"/>
                <w:bCs/>
              </w:rPr>
              <w:t xml:space="preserve"> par aktualitātēm un </w:t>
            </w:r>
            <w:r w:rsidRPr="00723680">
              <w:rPr>
                <w:rFonts w:ascii="Times New Roman" w:hAnsi="Times New Roman" w:cs="Times New Roman"/>
                <w:bCs/>
              </w:rPr>
              <w:lastRenderedPageBreak/>
              <w:t>problēmjautājumiem vienlīdzīgu iespēju un nediskriminācijas jomā, vienotas izpratnes un prakses veidošanai politikas veidotājiem un īstenotājiem</w:t>
            </w:r>
            <w:r w:rsidRPr="00723680">
              <w:rPr>
                <w:rStyle w:val="FootnoteReference"/>
                <w:rFonts w:ascii="Times New Roman" w:hAnsi="Times New Roman" w:cs="Times New Roman"/>
                <w:bCs/>
              </w:rPr>
              <w:footnoteReference w:id="47"/>
            </w:r>
          </w:p>
        </w:tc>
        <w:tc>
          <w:tcPr>
            <w:tcW w:w="511" w:type="pct"/>
          </w:tcPr>
          <w:p w14:paraId="5D5E2BA7" w14:textId="0A9273FD"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474" w:type="pct"/>
          </w:tcPr>
          <w:p w14:paraId="00BD9BAF" w14:textId="01AE6EA3"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050A3F47" w14:textId="345EF42C"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r w:rsidRPr="00723680">
              <w:rPr>
                <w:rStyle w:val="FootnoteReference"/>
                <w:rFonts w:ascii="Times New Roman" w:hAnsi="Times New Roman" w:cs="Times New Roman"/>
              </w:rPr>
              <w:footnoteReference w:id="48"/>
            </w:r>
          </w:p>
        </w:tc>
      </w:tr>
      <w:tr w:rsidR="00723680" w:rsidRPr="00723680" w14:paraId="521D2E91" w14:textId="77777777" w:rsidTr="004D1C7E">
        <w:tc>
          <w:tcPr>
            <w:tcW w:w="258" w:type="pct"/>
            <w:vMerge/>
          </w:tcPr>
          <w:p w14:paraId="5CC1D4EB"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3122E64"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3B8A5ED6"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Izstrādāta sociālā darba metodika darbam ar jauniešiem un darbam ar diskriminācijas riskam pakļautām sabiedrības grupām.</w:t>
            </w:r>
          </w:p>
        </w:tc>
        <w:tc>
          <w:tcPr>
            <w:tcW w:w="1115" w:type="pct"/>
          </w:tcPr>
          <w:p w14:paraId="46650D89"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2 </w:t>
            </w:r>
            <w:r w:rsidRPr="00723680">
              <w:rPr>
                <w:rFonts w:ascii="Times New Roman" w:hAnsi="Times New Roman" w:cs="Times New Roman"/>
                <w:b/>
                <w:bCs/>
              </w:rPr>
              <w:t xml:space="preserve">metodikas </w:t>
            </w:r>
            <w:r w:rsidRPr="00723680">
              <w:rPr>
                <w:rFonts w:ascii="Times New Roman" w:hAnsi="Times New Roman" w:cs="Times New Roman"/>
                <w:bCs/>
              </w:rPr>
              <w:t>sociālā darba speciālistiem</w:t>
            </w:r>
            <w:r w:rsidRPr="00723680">
              <w:rPr>
                <w:rStyle w:val="FootnoteReference"/>
                <w:rFonts w:ascii="Times New Roman" w:hAnsi="Times New Roman" w:cs="Times New Roman"/>
                <w:bCs/>
              </w:rPr>
              <w:footnoteReference w:id="49"/>
            </w:r>
          </w:p>
        </w:tc>
        <w:tc>
          <w:tcPr>
            <w:tcW w:w="511" w:type="pct"/>
          </w:tcPr>
          <w:p w14:paraId="2DC519C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7D7B05C3" w14:textId="51B57722"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r w:rsidR="00A53F77" w:rsidRPr="00723680">
              <w:rPr>
                <w:rFonts w:ascii="Times New Roman" w:hAnsi="Times New Roman" w:cs="Times New Roman"/>
              </w:rPr>
              <w:t>, IZM</w:t>
            </w:r>
          </w:p>
        </w:tc>
        <w:tc>
          <w:tcPr>
            <w:tcW w:w="548" w:type="pct"/>
          </w:tcPr>
          <w:p w14:paraId="7399108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19A4914C" w14:textId="77777777" w:rsidTr="004D1C7E">
        <w:tc>
          <w:tcPr>
            <w:tcW w:w="258" w:type="pct"/>
            <w:vMerge/>
          </w:tcPr>
          <w:p w14:paraId="44904AD1"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E92FB1B"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17B82A14" w14:textId="2D757601"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Pilnveidotas tiesnešu</w:t>
            </w:r>
            <w:r w:rsidR="005927C0" w:rsidRPr="00723680">
              <w:rPr>
                <w:rFonts w:ascii="Times New Roman" w:hAnsi="Times New Roman" w:cs="Times New Roman"/>
                <w:bCs/>
              </w:rPr>
              <w:t>,</w:t>
            </w:r>
            <w:r w:rsidR="00624EFA" w:rsidRPr="00723680">
              <w:rPr>
                <w:rFonts w:ascii="Times New Roman" w:hAnsi="Times New Roman" w:cs="Times New Roman"/>
                <w:bCs/>
              </w:rPr>
              <w:t xml:space="preserve"> </w:t>
            </w:r>
            <w:r w:rsidRPr="00723680">
              <w:rPr>
                <w:rFonts w:ascii="Times New Roman" w:hAnsi="Times New Roman" w:cs="Times New Roman"/>
                <w:bCs/>
              </w:rPr>
              <w:t>prokuroru</w:t>
            </w:r>
            <w:r w:rsidR="005927C0" w:rsidRPr="00723680">
              <w:rPr>
                <w:rFonts w:ascii="Times New Roman" w:hAnsi="Times New Roman" w:cs="Times New Roman"/>
                <w:bCs/>
              </w:rPr>
              <w:t xml:space="preserve"> un valsts nodrošinātās  juridiskās palīdzības sniedzēju </w:t>
            </w:r>
            <w:r w:rsidRPr="00723680">
              <w:rPr>
                <w:rFonts w:ascii="Times New Roman" w:hAnsi="Times New Roman" w:cs="Times New Roman"/>
                <w:bCs/>
              </w:rPr>
              <w:t>zināšanas un izpratne par dzimumu diskriminācijas un atšķirīgas attieksmes aizliegumu dzimuma dēļ principa saturu, piedaloties EP HELP</w:t>
            </w:r>
            <w:r w:rsidRPr="00723680">
              <w:rPr>
                <w:rStyle w:val="FootnoteReference"/>
                <w:rFonts w:ascii="Times New Roman" w:hAnsi="Times New Roman" w:cs="Times New Roman"/>
                <w:bCs/>
              </w:rPr>
              <w:footnoteReference w:id="50"/>
            </w:r>
            <w:r w:rsidRPr="00723680">
              <w:rPr>
                <w:rFonts w:ascii="Times New Roman" w:hAnsi="Times New Roman" w:cs="Times New Roman"/>
                <w:bCs/>
              </w:rPr>
              <w:t xml:space="preserve"> platformas organizētajās lekcijās un semināros.</w:t>
            </w:r>
          </w:p>
        </w:tc>
        <w:tc>
          <w:tcPr>
            <w:tcW w:w="1115" w:type="pct"/>
          </w:tcPr>
          <w:p w14:paraId="0F331111"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Vismaz 10 </w:t>
            </w:r>
            <w:r w:rsidRPr="00723680">
              <w:rPr>
                <w:rFonts w:ascii="Times New Roman" w:hAnsi="Times New Roman" w:cs="Times New Roman"/>
                <w:b/>
                <w:bCs/>
              </w:rPr>
              <w:t>tiesneši</w:t>
            </w:r>
            <w:r w:rsidRPr="00723680">
              <w:rPr>
                <w:rFonts w:ascii="Times New Roman" w:hAnsi="Times New Roman" w:cs="Times New Roman"/>
                <w:bCs/>
              </w:rPr>
              <w:t xml:space="preserve"> un 10 </w:t>
            </w:r>
            <w:r w:rsidRPr="00723680">
              <w:rPr>
                <w:rFonts w:ascii="Times New Roman" w:hAnsi="Times New Roman" w:cs="Times New Roman"/>
                <w:b/>
                <w:bCs/>
              </w:rPr>
              <w:t>prokurori</w:t>
            </w:r>
            <w:r w:rsidRPr="00723680">
              <w:rPr>
                <w:rFonts w:ascii="Times New Roman" w:hAnsi="Times New Roman" w:cs="Times New Roman"/>
                <w:bCs/>
              </w:rPr>
              <w:t xml:space="preserve"> piedalījušies tiešsaistes lekcijās vai semināros</w:t>
            </w:r>
          </w:p>
        </w:tc>
        <w:tc>
          <w:tcPr>
            <w:tcW w:w="511" w:type="pct"/>
          </w:tcPr>
          <w:p w14:paraId="35227DD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TA, Prokuratūra</w:t>
            </w:r>
          </w:p>
        </w:tc>
        <w:tc>
          <w:tcPr>
            <w:tcW w:w="474" w:type="pct"/>
          </w:tcPr>
          <w:p w14:paraId="074156B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TM, Tiesnešu mācību centrs</w:t>
            </w:r>
          </w:p>
        </w:tc>
        <w:tc>
          <w:tcPr>
            <w:tcW w:w="548" w:type="pct"/>
          </w:tcPr>
          <w:p w14:paraId="70A8DFF4"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3.ceturksnis</w:t>
            </w:r>
          </w:p>
        </w:tc>
      </w:tr>
      <w:tr w:rsidR="00723680" w:rsidRPr="00723680" w14:paraId="5407F76B" w14:textId="77777777" w:rsidTr="004D1C7E">
        <w:tc>
          <w:tcPr>
            <w:tcW w:w="258" w:type="pct"/>
            <w:vMerge w:val="restart"/>
          </w:tcPr>
          <w:p w14:paraId="14B682C8"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38C3F0B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Latvijas dzimumu </w:t>
            </w:r>
            <w:r w:rsidRPr="00723680">
              <w:rPr>
                <w:rFonts w:ascii="Times New Roman" w:hAnsi="Times New Roman" w:cs="Times New Roman"/>
              </w:rPr>
              <w:lastRenderedPageBreak/>
              <w:t xml:space="preserve">līdztiesības institucionālā mehānisma stiprināšana. </w:t>
            </w:r>
          </w:p>
        </w:tc>
        <w:tc>
          <w:tcPr>
            <w:tcW w:w="1047" w:type="pct"/>
            <w:vMerge w:val="restart"/>
          </w:tcPr>
          <w:p w14:paraId="4FF5C5C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lastRenderedPageBreak/>
              <w:t xml:space="preserve">Veicināta dzimumu </w:t>
            </w:r>
            <w:r w:rsidRPr="00723680">
              <w:rPr>
                <w:rFonts w:ascii="Times New Roman" w:hAnsi="Times New Roman" w:cs="Times New Roman"/>
                <w:bCs/>
              </w:rPr>
              <w:lastRenderedPageBreak/>
              <w:t>līdztiesības jautājumu aktualizēšana pašvaldībās.</w:t>
            </w:r>
          </w:p>
        </w:tc>
        <w:tc>
          <w:tcPr>
            <w:tcW w:w="1115" w:type="pct"/>
          </w:tcPr>
          <w:p w14:paraId="22B1AA28"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lastRenderedPageBreak/>
              <w:t xml:space="preserve">Izveidots </w:t>
            </w:r>
            <w:r w:rsidRPr="00723680">
              <w:rPr>
                <w:rFonts w:ascii="Times New Roman" w:hAnsi="Times New Roman" w:cs="Times New Roman"/>
                <w:b/>
                <w:bCs/>
              </w:rPr>
              <w:t xml:space="preserve">pašvaldību </w:t>
            </w:r>
            <w:r w:rsidRPr="00723680">
              <w:rPr>
                <w:rFonts w:ascii="Times New Roman" w:hAnsi="Times New Roman" w:cs="Times New Roman"/>
                <w:b/>
                <w:bCs/>
              </w:rPr>
              <w:lastRenderedPageBreak/>
              <w:t>amatpersonu kontaktu tīkls</w:t>
            </w:r>
            <w:r w:rsidRPr="00723680">
              <w:rPr>
                <w:rFonts w:ascii="Times New Roman" w:hAnsi="Times New Roman" w:cs="Times New Roman"/>
                <w:bCs/>
              </w:rPr>
              <w:t xml:space="preserve"> izpratnes veidošanai par dzimumu līdztiesības jautājumiem pašvaldībās</w:t>
            </w:r>
          </w:p>
        </w:tc>
        <w:tc>
          <w:tcPr>
            <w:tcW w:w="511" w:type="pct"/>
          </w:tcPr>
          <w:p w14:paraId="14D976D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474" w:type="pct"/>
          </w:tcPr>
          <w:p w14:paraId="75B17D7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3527D44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2023.gada </w:t>
            </w:r>
            <w:r w:rsidRPr="00723680">
              <w:rPr>
                <w:rFonts w:ascii="Times New Roman" w:hAnsi="Times New Roman" w:cs="Times New Roman"/>
              </w:rPr>
              <w:lastRenderedPageBreak/>
              <w:t>2.ceturksnis</w:t>
            </w:r>
          </w:p>
        </w:tc>
      </w:tr>
      <w:tr w:rsidR="00723680" w:rsidRPr="00723680" w14:paraId="65EBF55D" w14:textId="77777777" w:rsidTr="004D1C7E">
        <w:tc>
          <w:tcPr>
            <w:tcW w:w="258" w:type="pct"/>
            <w:vMerge/>
          </w:tcPr>
          <w:p w14:paraId="50ABAA39"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4AE2B31"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08BBD28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2887D205"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Vismaz viena </w:t>
            </w:r>
            <w:r w:rsidRPr="00723680">
              <w:rPr>
                <w:rFonts w:ascii="Times New Roman" w:hAnsi="Times New Roman" w:cs="Times New Roman"/>
                <w:b/>
                <w:bCs/>
              </w:rPr>
              <w:t>novada attīstības programmā</w:t>
            </w:r>
            <w:r w:rsidRPr="00723680">
              <w:rPr>
                <w:rFonts w:ascii="Times New Roman" w:hAnsi="Times New Roman" w:cs="Times New Roman"/>
                <w:bCs/>
              </w:rPr>
              <w:t xml:space="preserve"> iekļauti pasākumi, kas tieši vērsti uz  sieviešu un vīriešu vienlīdzīgu tiesību un iespēju veicināšanu novadā</w:t>
            </w:r>
          </w:p>
        </w:tc>
        <w:tc>
          <w:tcPr>
            <w:tcW w:w="511" w:type="pct"/>
          </w:tcPr>
          <w:p w14:paraId="7D90C8E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367843E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VARAM, NVO</w:t>
            </w:r>
          </w:p>
        </w:tc>
        <w:tc>
          <w:tcPr>
            <w:tcW w:w="548" w:type="pct"/>
          </w:tcPr>
          <w:p w14:paraId="3ED0A8E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3.ceturksnis</w:t>
            </w:r>
          </w:p>
        </w:tc>
      </w:tr>
      <w:tr w:rsidR="00723680" w:rsidRPr="00723680" w14:paraId="3C67B036" w14:textId="77777777" w:rsidTr="004D1C7E">
        <w:tc>
          <w:tcPr>
            <w:tcW w:w="258" w:type="pct"/>
            <w:vMerge/>
          </w:tcPr>
          <w:p w14:paraId="2830D604"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48F1A23"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30EAA3E2"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Rosināta jauniešu un valsts pārvaldes domu apmaiņa zēnu un meiteņu vienlīdzīgu tiesību un iespēju veicināšanai ikdienas dzīvē.</w:t>
            </w:r>
          </w:p>
        </w:tc>
        <w:tc>
          <w:tcPr>
            <w:tcW w:w="1115" w:type="pct"/>
          </w:tcPr>
          <w:p w14:paraId="349DCF9F" w14:textId="4D48438A" w:rsidR="003209A3" w:rsidRPr="00723680" w:rsidRDefault="003209A3" w:rsidP="00850634">
            <w:pPr>
              <w:widowControl w:val="0"/>
              <w:spacing w:after="120" w:line="240" w:lineRule="atLeast"/>
              <w:jc w:val="both"/>
              <w:rPr>
                <w:rFonts w:ascii="Times New Roman" w:hAnsi="Times New Roman" w:cs="Times New Roman"/>
                <w:b/>
                <w:bCs/>
              </w:rPr>
            </w:pPr>
            <w:r w:rsidRPr="00723680">
              <w:rPr>
                <w:rFonts w:ascii="Times New Roman" w:hAnsi="Times New Roman" w:cs="Times New Roman"/>
                <w:bCs/>
              </w:rPr>
              <w:t>Izveidots Komitejas un bērnu un jaunatnes NVO</w:t>
            </w:r>
            <w:r w:rsidRPr="00723680">
              <w:rPr>
                <w:rFonts w:ascii="Times New Roman" w:hAnsi="Times New Roman" w:cs="Times New Roman"/>
                <w:b/>
                <w:bCs/>
              </w:rPr>
              <w:t xml:space="preserve"> sadarbības tīkls</w:t>
            </w:r>
            <w:r w:rsidRPr="00723680">
              <w:rPr>
                <w:rStyle w:val="FootnoteReference"/>
                <w:rFonts w:ascii="Times New Roman" w:hAnsi="Times New Roman" w:cs="Times New Roman"/>
                <w:bCs/>
              </w:rPr>
              <w:footnoteReference w:id="51"/>
            </w:r>
          </w:p>
        </w:tc>
        <w:tc>
          <w:tcPr>
            <w:tcW w:w="511" w:type="pct"/>
          </w:tcPr>
          <w:p w14:paraId="2532DB48"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2B132ECD" w14:textId="0E3CCB19"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 NVO</w:t>
            </w:r>
          </w:p>
        </w:tc>
        <w:tc>
          <w:tcPr>
            <w:tcW w:w="548" w:type="pct"/>
          </w:tcPr>
          <w:p w14:paraId="19F7398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3.ceturksnis</w:t>
            </w:r>
          </w:p>
        </w:tc>
      </w:tr>
      <w:tr w:rsidR="00723680" w:rsidRPr="00723680" w14:paraId="067E0CFF" w14:textId="77777777" w:rsidTr="004D1C7E">
        <w:tc>
          <w:tcPr>
            <w:tcW w:w="258" w:type="pct"/>
            <w:vMerge/>
          </w:tcPr>
          <w:p w14:paraId="70DFE739"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58B66D37"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6988CC6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Veicināta jauniešu interese par dzimumu līdztiesības jautājumiem, piedāvājot prakses iespējas LM.</w:t>
            </w:r>
          </w:p>
        </w:tc>
        <w:tc>
          <w:tcPr>
            <w:tcW w:w="1115" w:type="pct"/>
          </w:tcPr>
          <w:p w14:paraId="40160A5F"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Ieviesta </w:t>
            </w:r>
            <w:r w:rsidRPr="00723680">
              <w:rPr>
                <w:rFonts w:ascii="Times New Roman" w:hAnsi="Times New Roman" w:cs="Times New Roman"/>
                <w:b/>
                <w:bCs/>
              </w:rPr>
              <w:t xml:space="preserve">prakses iespēja </w:t>
            </w:r>
            <w:r w:rsidRPr="00723680">
              <w:rPr>
                <w:rFonts w:ascii="Times New Roman" w:hAnsi="Times New Roman" w:cs="Times New Roman"/>
                <w:bCs/>
              </w:rPr>
              <w:t>dzimumu līdztiesības politikas plānošanas jomā</w:t>
            </w:r>
          </w:p>
        </w:tc>
        <w:tc>
          <w:tcPr>
            <w:tcW w:w="511" w:type="pct"/>
          </w:tcPr>
          <w:p w14:paraId="2898A38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02C60A5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 augstskolas</w:t>
            </w:r>
          </w:p>
        </w:tc>
        <w:tc>
          <w:tcPr>
            <w:tcW w:w="548" w:type="pct"/>
          </w:tcPr>
          <w:p w14:paraId="0286BFF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36F6A907" w14:textId="77777777" w:rsidTr="004D1C7E">
        <w:tc>
          <w:tcPr>
            <w:tcW w:w="258" w:type="pct"/>
            <w:vMerge w:val="restart"/>
          </w:tcPr>
          <w:p w14:paraId="2CC53C98"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25" w:name="_Hlk55984620"/>
          </w:p>
        </w:tc>
        <w:tc>
          <w:tcPr>
            <w:tcW w:w="1046" w:type="pct"/>
            <w:vMerge w:val="restart"/>
          </w:tcPr>
          <w:p w14:paraId="25B25AA4"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Dzimuma aspekta integrēšana valsts budžeta procesos.</w:t>
            </w:r>
          </w:p>
        </w:tc>
        <w:tc>
          <w:tcPr>
            <w:tcW w:w="1047" w:type="pct"/>
          </w:tcPr>
          <w:p w14:paraId="464C13E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 xml:space="preserve">Izlases kārtībā veikta trīs ministriju vai citu centrālo valsts pārvaldes iestāžu budžeta rezultātu un rezultatīvo rādītāju dalījumā pēc dzimuma izpildes analīze, vienlaikus vērtējot </w:t>
            </w:r>
            <w:r w:rsidRPr="00723680">
              <w:rPr>
                <w:rFonts w:ascii="Times New Roman" w:hAnsi="Times New Roman" w:cs="Times New Roman"/>
                <w:bCs/>
              </w:rPr>
              <w:lastRenderedPageBreak/>
              <w:t xml:space="preserve">nepieciešamību pēc praktiskiem semināriem institūciju finanšu resursu plānošanā iesaistītajiem ekspertiem. </w:t>
            </w:r>
          </w:p>
        </w:tc>
        <w:tc>
          <w:tcPr>
            <w:tcW w:w="1115" w:type="pct"/>
          </w:tcPr>
          <w:p w14:paraId="6FA4E164"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
                <w:bCs/>
              </w:rPr>
              <w:lastRenderedPageBreak/>
              <w:t>Ieteikumi</w:t>
            </w:r>
            <w:r w:rsidRPr="00723680">
              <w:rPr>
                <w:rFonts w:ascii="Times New Roman" w:hAnsi="Times New Roman" w:cs="Times New Roman"/>
                <w:bCs/>
              </w:rPr>
              <w:t xml:space="preserve"> turpmāko pārskatu par valsts budžeta rezultātu un rezultatīvo rādītāju izpildi pilnveidošanai</w:t>
            </w:r>
          </w:p>
        </w:tc>
        <w:tc>
          <w:tcPr>
            <w:tcW w:w="511" w:type="pct"/>
          </w:tcPr>
          <w:p w14:paraId="2367B8B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5D25C98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FM</w:t>
            </w:r>
          </w:p>
        </w:tc>
        <w:tc>
          <w:tcPr>
            <w:tcW w:w="548" w:type="pct"/>
          </w:tcPr>
          <w:p w14:paraId="0DB013DC"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bookmarkEnd w:id="25"/>
      <w:tr w:rsidR="004D1C7E" w:rsidRPr="00723680" w14:paraId="07AFFD85" w14:textId="77777777" w:rsidTr="004D1C7E">
        <w:tc>
          <w:tcPr>
            <w:tcW w:w="258" w:type="pct"/>
            <w:vMerge/>
          </w:tcPr>
          <w:p w14:paraId="2FBF3DAC"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56ADB7F0"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617664D3"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Veikta ārvalstu prakses izpēte dzimuma aspekta integrēšanai valsts budžeta procesos, identificējot Latvijas situācijai piemērotākās prakses un metodes.</w:t>
            </w:r>
          </w:p>
        </w:tc>
        <w:tc>
          <w:tcPr>
            <w:tcW w:w="1115" w:type="pct"/>
          </w:tcPr>
          <w:p w14:paraId="1606EF69"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
                <w:bCs/>
              </w:rPr>
              <w:t xml:space="preserve">Ieteikumi </w:t>
            </w:r>
            <w:r w:rsidRPr="00723680">
              <w:rPr>
                <w:rFonts w:ascii="Times New Roman" w:hAnsi="Times New Roman" w:cs="Times New Roman"/>
                <w:bCs/>
              </w:rPr>
              <w:t>dzimuma aspekta integrēšanai valsts budžeta procesos ilgtermiņā</w:t>
            </w:r>
          </w:p>
        </w:tc>
        <w:tc>
          <w:tcPr>
            <w:tcW w:w="511" w:type="pct"/>
          </w:tcPr>
          <w:p w14:paraId="231B532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6A52E2D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08D5A88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bl>
    <w:p w14:paraId="059D980F" w14:textId="39AA6DBB" w:rsidR="00B8147D" w:rsidRPr="00723680" w:rsidRDefault="00B8147D" w:rsidP="003209A3">
      <w:pPr>
        <w:widowControl w:val="0"/>
        <w:spacing w:after="120" w:line="240" w:lineRule="atLeast"/>
        <w:jc w:val="both"/>
        <w:rPr>
          <w:rFonts w:ascii="Times New Roman" w:hAnsi="Times New Roman" w:cs="Times New Roman"/>
        </w:rPr>
      </w:pPr>
    </w:p>
    <w:p w14:paraId="5A407D7E" w14:textId="77777777" w:rsidR="00B8147D" w:rsidRPr="00723680" w:rsidRDefault="00B8147D">
      <w:pPr>
        <w:rPr>
          <w:rFonts w:ascii="Times New Roman" w:hAnsi="Times New Roman" w:cs="Times New Roman"/>
        </w:rPr>
      </w:pPr>
      <w:r w:rsidRPr="00723680">
        <w:rPr>
          <w:rFonts w:ascii="Times New Roman" w:hAnsi="Times New Roman" w:cs="Times New Roman"/>
        </w:rPr>
        <w:br w:type="page"/>
      </w:r>
    </w:p>
    <w:p w14:paraId="09DF2888" w14:textId="774AF15C" w:rsidR="003209A3" w:rsidRPr="00723680" w:rsidRDefault="004C783B" w:rsidP="003209A3">
      <w:pPr>
        <w:pStyle w:val="Heading1"/>
        <w:numPr>
          <w:ilvl w:val="0"/>
          <w:numId w:val="10"/>
        </w:numPr>
        <w:jc w:val="center"/>
        <w:rPr>
          <w:rFonts w:ascii="Times New Roman" w:hAnsi="Times New Roman" w:cs="Times New Roman"/>
          <w:b/>
          <w:color w:val="auto"/>
          <w:sz w:val="28"/>
          <w:szCs w:val="28"/>
        </w:rPr>
      </w:pPr>
      <w:bookmarkStart w:id="26" w:name="_Toc71256748"/>
      <w:r w:rsidRPr="00723680">
        <w:rPr>
          <w:rFonts w:ascii="Times New Roman" w:hAnsi="Times New Roman" w:cs="Times New Roman"/>
          <w:b/>
          <w:color w:val="auto"/>
          <w:sz w:val="28"/>
          <w:szCs w:val="28"/>
        </w:rPr>
        <w:lastRenderedPageBreak/>
        <w:t>Teritoriālā perspektīva</w:t>
      </w:r>
      <w:bookmarkEnd w:id="26"/>
    </w:p>
    <w:p w14:paraId="51229BE8" w14:textId="77777777" w:rsidR="003209A3" w:rsidRPr="00723680" w:rsidRDefault="003209A3" w:rsidP="003209A3">
      <w:pPr>
        <w:spacing w:line="240" w:lineRule="atLeast"/>
        <w:rPr>
          <w:rFonts w:ascii="Times New Roman" w:hAnsi="Times New Roman" w:cs="Times New Roman"/>
        </w:rPr>
      </w:pPr>
    </w:p>
    <w:p w14:paraId="37C3FD75" w14:textId="5CE5BAD9" w:rsidR="003209A3" w:rsidRPr="00723680" w:rsidRDefault="003209A3" w:rsidP="003209A3">
      <w:pPr>
        <w:widowControl w:val="0"/>
        <w:spacing w:line="240" w:lineRule="atLeast"/>
        <w:ind w:firstLine="567"/>
        <w:rPr>
          <w:rFonts w:ascii="Times New Roman" w:hAnsi="Times New Roman" w:cs="Times New Roman"/>
          <w:iCs/>
        </w:rPr>
      </w:pPr>
      <w:r w:rsidRPr="00723680">
        <w:rPr>
          <w:rFonts w:ascii="Times New Roman" w:hAnsi="Times New Roman" w:cs="Times New Roman"/>
          <w:iCs/>
        </w:rPr>
        <w:t xml:space="preserve">Plānā izvirzītie pasākumi ir mērķēti uz visu Latvijas sabiedrību, un tiks īstenoti gan Rīgā, gan reģionos. </w:t>
      </w:r>
    </w:p>
    <w:p w14:paraId="743E069F" w14:textId="3B7BAEAD" w:rsidR="003044FA" w:rsidRPr="00723680" w:rsidRDefault="003044FA" w:rsidP="003209A3">
      <w:pPr>
        <w:widowControl w:val="0"/>
        <w:spacing w:line="240" w:lineRule="atLeast"/>
        <w:ind w:firstLine="567"/>
        <w:rPr>
          <w:rFonts w:ascii="Times New Roman" w:hAnsi="Times New Roman" w:cs="Times New Roman"/>
          <w:iCs/>
        </w:rPr>
      </w:pPr>
    </w:p>
    <w:p w14:paraId="12E90754" w14:textId="10CAEB40" w:rsidR="00FB62A7" w:rsidRPr="00723680" w:rsidRDefault="00FB62A7" w:rsidP="003209A3">
      <w:pPr>
        <w:widowControl w:val="0"/>
        <w:spacing w:line="240" w:lineRule="atLeast"/>
        <w:ind w:firstLine="567"/>
        <w:rPr>
          <w:rFonts w:ascii="Times New Roman" w:hAnsi="Times New Roman" w:cs="Times New Roman"/>
          <w:iCs/>
        </w:rPr>
      </w:pPr>
    </w:p>
    <w:p w14:paraId="74DF33BD" w14:textId="77777777" w:rsidR="003209A3" w:rsidRPr="00723680" w:rsidRDefault="003209A3" w:rsidP="003209A3">
      <w:pPr>
        <w:pStyle w:val="Heading1"/>
        <w:numPr>
          <w:ilvl w:val="0"/>
          <w:numId w:val="10"/>
        </w:numPr>
        <w:jc w:val="center"/>
        <w:rPr>
          <w:rFonts w:ascii="Times New Roman" w:hAnsi="Times New Roman" w:cs="Times New Roman"/>
          <w:b/>
          <w:color w:val="auto"/>
          <w:sz w:val="28"/>
          <w:szCs w:val="28"/>
        </w:rPr>
      </w:pPr>
      <w:bookmarkStart w:id="27" w:name="_Toc71256749"/>
      <w:r w:rsidRPr="00723680">
        <w:rPr>
          <w:rFonts w:ascii="Times New Roman" w:hAnsi="Times New Roman" w:cs="Times New Roman"/>
          <w:b/>
          <w:color w:val="auto"/>
          <w:sz w:val="28"/>
          <w:szCs w:val="28"/>
        </w:rPr>
        <w:t>Ietekmes novērtējums uz valsts un pašvaldību budžetu</w:t>
      </w:r>
      <w:bookmarkEnd w:id="27"/>
    </w:p>
    <w:p w14:paraId="31D0C961" w14:textId="77777777" w:rsidR="003209A3" w:rsidRPr="00723680" w:rsidRDefault="003209A3" w:rsidP="003209A3">
      <w:pPr>
        <w:spacing w:line="240" w:lineRule="atLeast"/>
        <w:rPr>
          <w:rFonts w:ascii="Times New Roman" w:hAnsi="Times New Roman" w:cs="Times New Roman"/>
        </w:rPr>
      </w:pPr>
    </w:p>
    <w:p w14:paraId="31CA617C" w14:textId="0EDAB7B1"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 xml:space="preserve">Plāna īstenošana neradīs papildu ietekmi uz valsts un pašvaldību budžetiem, jo lielākā daļa no tiem tiks īstenota institūcijām piešķirto valsts budžeta līdzekļu vai jau apstiprinātu ES vai citu institūciju grantu programmu līdzfinansēto projektu ietvaros. Ņemot vērā, ka jau apstiprinātajiem un virknē gadījumu jau uzsāktiem projektiem nav iespējams izdalīt finansējumu atbilstoši Plāna īstenošanas periodam (2021., 2022., 2023. gads), Plāna 2. tabulā attiecīgo pasākumu īstenošanai norādīts </w:t>
      </w:r>
      <w:r w:rsidRPr="00723680">
        <w:rPr>
          <w:rFonts w:ascii="Times New Roman" w:hAnsi="Times New Roman" w:cs="Times New Roman"/>
          <w:bCs/>
          <w:u w:val="single"/>
        </w:rPr>
        <w:t>indikatīvi</w:t>
      </w:r>
      <w:r w:rsidRPr="00723680">
        <w:rPr>
          <w:rFonts w:ascii="Times New Roman" w:hAnsi="Times New Roman" w:cs="Times New Roman"/>
          <w:bCs/>
        </w:rPr>
        <w:t xml:space="preserve"> nepieciešamais finansējums.</w:t>
      </w:r>
    </w:p>
    <w:p w14:paraId="3C0AA452" w14:textId="4234E141" w:rsidR="003209A3" w:rsidRPr="00723680" w:rsidRDefault="00350D6D" w:rsidP="00350D6D">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Aktivitātes</w:t>
      </w:r>
      <w:r w:rsidR="003209A3" w:rsidRPr="00723680">
        <w:rPr>
          <w:rFonts w:ascii="Times New Roman" w:hAnsi="Times New Roman" w:cs="Times New Roman"/>
          <w:bCs/>
        </w:rPr>
        <w:t>, kas saistīt</w:t>
      </w:r>
      <w:r w:rsidRPr="00723680">
        <w:rPr>
          <w:rFonts w:ascii="Times New Roman" w:hAnsi="Times New Roman" w:cs="Times New Roman"/>
          <w:bCs/>
        </w:rPr>
        <w:t>as</w:t>
      </w:r>
      <w:r w:rsidR="003209A3" w:rsidRPr="00723680">
        <w:rPr>
          <w:rFonts w:ascii="Times New Roman" w:hAnsi="Times New Roman" w:cs="Times New Roman"/>
          <w:bCs/>
        </w:rPr>
        <w:t xml:space="preserve"> ar politikas novērtēšanu un plānošanu (Plāna 1.2., 2.2., 5.2., 5.3., 6.1., 6.2., 6.3., 6.4., 6.5., 7.1., 7.3., 7.4., 8.1., 9.3., 1</w:t>
      </w:r>
      <w:r w:rsidR="00BE3936" w:rsidRPr="00723680">
        <w:rPr>
          <w:rFonts w:ascii="Times New Roman" w:hAnsi="Times New Roman" w:cs="Times New Roman"/>
          <w:bCs/>
        </w:rPr>
        <w:t>2</w:t>
      </w:r>
      <w:r w:rsidR="003209A3" w:rsidRPr="00723680">
        <w:rPr>
          <w:rFonts w:ascii="Times New Roman" w:hAnsi="Times New Roman" w:cs="Times New Roman"/>
          <w:bCs/>
        </w:rPr>
        <w:t>.1.,</w:t>
      </w:r>
      <w:r w:rsidR="00BE3936" w:rsidRPr="00723680">
        <w:rPr>
          <w:rFonts w:ascii="Times New Roman" w:hAnsi="Times New Roman" w:cs="Times New Roman"/>
          <w:bCs/>
        </w:rPr>
        <w:t xml:space="preserve"> </w:t>
      </w:r>
      <w:r w:rsidR="003209A3" w:rsidRPr="00723680">
        <w:rPr>
          <w:rFonts w:ascii="Times New Roman" w:hAnsi="Times New Roman" w:cs="Times New Roman"/>
          <w:bCs/>
        </w:rPr>
        <w:t>1</w:t>
      </w:r>
      <w:r w:rsidR="00BE3936" w:rsidRPr="00723680">
        <w:rPr>
          <w:rFonts w:ascii="Times New Roman" w:hAnsi="Times New Roman" w:cs="Times New Roman"/>
          <w:bCs/>
        </w:rPr>
        <w:t>3</w:t>
      </w:r>
      <w:r w:rsidR="003209A3" w:rsidRPr="00723680">
        <w:rPr>
          <w:rFonts w:ascii="Times New Roman" w:hAnsi="Times New Roman" w:cs="Times New Roman"/>
          <w:bCs/>
        </w:rPr>
        <w:t>.1., 1</w:t>
      </w:r>
      <w:r w:rsidR="00BE3936" w:rsidRPr="00723680">
        <w:rPr>
          <w:rFonts w:ascii="Times New Roman" w:hAnsi="Times New Roman" w:cs="Times New Roman"/>
          <w:bCs/>
        </w:rPr>
        <w:t>5</w:t>
      </w:r>
      <w:r w:rsidR="003209A3" w:rsidRPr="00723680">
        <w:rPr>
          <w:rFonts w:ascii="Times New Roman" w:hAnsi="Times New Roman" w:cs="Times New Roman"/>
          <w:bCs/>
        </w:rPr>
        <w:t>.1., 1</w:t>
      </w:r>
      <w:r w:rsidR="00BE3936" w:rsidRPr="00723680">
        <w:rPr>
          <w:rFonts w:ascii="Times New Roman" w:hAnsi="Times New Roman" w:cs="Times New Roman"/>
          <w:bCs/>
        </w:rPr>
        <w:t>6</w:t>
      </w:r>
      <w:r w:rsidR="003209A3" w:rsidRPr="00723680">
        <w:rPr>
          <w:rFonts w:ascii="Times New Roman" w:hAnsi="Times New Roman" w:cs="Times New Roman"/>
          <w:bCs/>
        </w:rPr>
        <w:t>.1., 1</w:t>
      </w:r>
      <w:r w:rsidR="00BE3936" w:rsidRPr="00723680">
        <w:rPr>
          <w:rFonts w:ascii="Times New Roman" w:hAnsi="Times New Roman" w:cs="Times New Roman"/>
          <w:bCs/>
        </w:rPr>
        <w:t>6</w:t>
      </w:r>
      <w:r w:rsidR="003209A3" w:rsidRPr="00723680">
        <w:rPr>
          <w:rFonts w:ascii="Times New Roman" w:hAnsi="Times New Roman" w:cs="Times New Roman"/>
          <w:bCs/>
        </w:rPr>
        <w:t>.2., 1</w:t>
      </w:r>
      <w:r w:rsidR="00BE3936" w:rsidRPr="00723680">
        <w:rPr>
          <w:rFonts w:ascii="Times New Roman" w:hAnsi="Times New Roman" w:cs="Times New Roman"/>
          <w:bCs/>
        </w:rPr>
        <w:t>7</w:t>
      </w:r>
      <w:r w:rsidR="003209A3" w:rsidRPr="00723680">
        <w:rPr>
          <w:rFonts w:ascii="Times New Roman" w:hAnsi="Times New Roman" w:cs="Times New Roman"/>
          <w:bCs/>
        </w:rPr>
        <w:t>.1., 1</w:t>
      </w:r>
      <w:r w:rsidR="00BE3936" w:rsidRPr="00723680">
        <w:rPr>
          <w:rFonts w:ascii="Times New Roman" w:hAnsi="Times New Roman" w:cs="Times New Roman"/>
          <w:bCs/>
        </w:rPr>
        <w:t>8</w:t>
      </w:r>
      <w:r w:rsidR="003209A3" w:rsidRPr="00723680">
        <w:rPr>
          <w:rFonts w:ascii="Times New Roman" w:hAnsi="Times New Roman" w:cs="Times New Roman"/>
          <w:bCs/>
        </w:rPr>
        <w:t>.1., 1</w:t>
      </w:r>
      <w:r w:rsidR="00BE3936" w:rsidRPr="00723680">
        <w:rPr>
          <w:rFonts w:ascii="Times New Roman" w:hAnsi="Times New Roman" w:cs="Times New Roman"/>
          <w:bCs/>
        </w:rPr>
        <w:t>8</w:t>
      </w:r>
      <w:r w:rsidR="003209A3" w:rsidRPr="00723680">
        <w:rPr>
          <w:rFonts w:ascii="Times New Roman" w:hAnsi="Times New Roman" w:cs="Times New Roman"/>
          <w:bCs/>
        </w:rPr>
        <w:t xml:space="preserve">.3., </w:t>
      </w:r>
      <w:r w:rsidR="00BE3936" w:rsidRPr="00723680">
        <w:rPr>
          <w:rFonts w:ascii="Times New Roman" w:hAnsi="Times New Roman" w:cs="Times New Roman"/>
          <w:bCs/>
        </w:rPr>
        <w:t>19</w:t>
      </w:r>
      <w:r w:rsidR="003209A3" w:rsidRPr="00723680">
        <w:rPr>
          <w:rFonts w:ascii="Times New Roman" w:hAnsi="Times New Roman" w:cs="Times New Roman"/>
          <w:bCs/>
        </w:rPr>
        <w:t xml:space="preserve">.1., </w:t>
      </w:r>
      <w:r w:rsidR="00BE3936" w:rsidRPr="00723680">
        <w:rPr>
          <w:rFonts w:ascii="Times New Roman" w:hAnsi="Times New Roman" w:cs="Times New Roman"/>
          <w:bCs/>
        </w:rPr>
        <w:t>19</w:t>
      </w:r>
      <w:r w:rsidR="003209A3" w:rsidRPr="00723680">
        <w:rPr>
          <w:rFonts w:ascii="Times New Roman" w:hAnsi="Times New Roman" w:cs="Times New Roman"/>
          <w:bCs/>
        </w:rPr>
        <w:t xml:space="preserve">.2., </w:t>
      </w:r>
      <w:r w:rsidR="00312863" w:rsidRPr="00723680">
        <w:rPr>
          <w:rFonts w:ascii="Times New Roman" w:hAnsi="Times New Roman" w:cs="Times New Roman"/>
          <w:bCs/>
        </w:rPr>
        <w:t>19</w:t>
      </w:r>
      <w:r w:rsidR="003209A3" w:rsidRPr="00723680">
        <w:rPr>
          <w:rFonts w:ascii="Times New Roman" w:hAnsi="Times New Roman" w:cs="Times New Roman"/>
          <w:bCs/>
        </w:rPr>
        <w:t>.3., 2</w:t>
      </w:r>
      <w:r w:rsidR="00312863" w:rsidRPr="00723680">
        <w:rPr>
          <w:rFonts w:ascii="Times New Roman" w:hAnsi="Times New Roman" w:cs="Times New Roman"/>
          <w:bCs/>
        </w:rPr>
        <w:t>0</w:t>
      </w:r>
      <w:r w:rsidR="003209A3" w:rsidRPr="00723680">
        <w:rPr>
          <w:rFonts w:ascii="Times New Roman" w:hAnsi="Times New Roman" w:cs="Times New Roman"/>
          <w:bCs/>
        </w:rPr>
        <w:t>.1., 2</w:t>
      </w:r>
      <w:r w:rsidR="00312863" w:rsidRPr="00723680">
        <w:rPr>
          <w:rFonts w:ascii="Times New Roman" w:hAnsi="Times New Roman" w:cs="Times New Roman"/>
          <w:bCs/>
        </w:rPr>
        <w:t>0</w:t>
      </w:r>
      <w:r w:rsidR="003209A3" w:rsidRPr="00723680">
        <w:rPr>
          <w:rFonts w:ascii="Times New Roman" w:hAnsi="Times New Roman" w:cs="Times New Roman"/>
          <w:bCs/>
        </w:rPr>
        <w:t xml:space="preserve">.2. </w:t>
      </w:r>
      <w:r w:rsidRPr="00723680">
        <w:rPr>
          <w:rFonts w:ascii="Times New Roman" w:hAnsi="Times New Roman" w:cs="Times New Roman"/>
          <w:bCs/>
        </w:rPr>
        <w:t xml:space="preserve">darbības rezultāts </w:t>
      </w:r>
      <w:r w:rsidR="003209A3" w:rsidRPr="00723680">
        <w:rPr>
          <w:rFonts w:ascii="Times New Roman" w:hAnsi="Times New Roman" w:cs="Times New Roman"/>
          <w:bCs/>
        </w:rPr>
        <w:t xml:space="preserve">un </w:t>
      </w:r>
      <w:r w:rsidRPr="00723680">
        <w:rPr>
          <w:rFonts w:ascii="Times New Roman" w:hAnsi="Times New Roman" w:cs="Times New Roman"/>
          <w:bCs/>
        </w:rPr>
        <w:t xml:space="preserve">daļēji </w:t>
      </w:r>
      <w:r w:rsidR="003209A3" w:rsidRPr="00723680">
        <w:rPr>
          <w:rFonts w:ascii="Times New Roman" w:hAnsi="Times New Roman" w:cs="Times New Roman"/>
          <w:bCs/>
        </w:rPr>
        <w:t>1</w:t>
      </w:r>
      <w:r w:rsidR="00835C9F" w:rsidRPr="00723680">
        <w:rPr>
          <w:rFonts w:ascii="Times New Roman" w:hAnsi="Times New Roman" w:cs="Times New Roman"/>
          <w:bCs/>
        </w:rPr>
        <w:t>8</w:t>
      </w:r>
      <w:r w:rsidR="003209A3" w:rsidRPr="00723680">
        <w:rPr>
          <w:rFonts w:ascii="Times New Roman" w:hAnsi="Times New Roman" w:cs="Times New Roman"/>
          <w:bCs/>
        </w:rPr>
        <w:t>.2. darbības rezultāt</w:t>
      </w:r>
      <w:r w:rsidRPr="00723680">
        <w:rPr>
          <w:rFonts w:ascii="Times New Roman" w:hAnsi="Times New Roman" w:cs="Times New Roman"/>
          <w:bCs/>
        </w:rPr>
        <w:t>a pirmais rezultatīvais rādītājs</w:t>
      </w:r>
      <w:r w:rsidR="003209A3" w:rsidRPr="00723680">
        <w:rPr>
          <w:rFonts w:ascii="Times New Roman" w:hAnsi="Times New Roman" w:cs="Times New Roman"/>
          <w:bCs/>
        </w:rPr>
        <w:t xml:space="preserve">), institūcijas īstenos tām piešķirto ikgadējā valsts budžeta līdzekļu ietvaros. </w:t>
      </w:r>
    </w:p>
    <w:p w14:paraId="64FBC669" w14:textId="6D5B381B" w:rsidR="004D1C7E" w:rsidRPr="00723680" w:rsidRDefault="003209A3" w:rsidP="00142F20">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Plāna 3.</w:t>
      </w:r>
      <w:r w:rsidR="00835C9F" w:rsidRPr="00723680">
        <w:rPr>
          <w:rFonts w:ascii="Times New Roman" w:hAnsi="Times New Roman" w:cs="Times New Roman"/>
          <w:bCs/>
        </w:rPr>
        <w:t>3</w:t>
      </w:r>
      <w:r w:rsidRPr="00723680">
        <w:rPr>
          <w:rFonts w:ascii="Times New Roman" w:hAnsi="Times New Roman" w:cs="Times New Roman"/>
          <w:bCs/>
        </w:rPr>
        <w:t xml:space="preserve">. </w:t>
      </w:r>
      <w:r w:rsidR="00350D6D" w:rsidRPr="00723680">
        <w:rPr>
          <w:rFonts w:ascii="Times New Roman" w:hAnsi="Times New Roman" w:cs="Times New Roman"/>
          <w:bCs/>
        </w:rPr>
        <w:t xml:space="preserve">darbības rezultātu </w:t>
      </w:r>
      <w:r w:rsidRPr="00723680">
        <w:rPr>
          <w:rFonts w:ascii="Times New Roman" w:hAnsi="Times New Roman" w:cs="Times New Roman"/>
          <w:bCs/>
        </w:rPr>
        <w:t>un 1</w:t>
      </w:r>
      <w:r w:rsidR="00312863" w:rsidRPr="00723680">
        <w:rPr>
          <w:rFonts w:ascii="Times New Roman" w:hAnsi="Times New Roman" w:cs="Times New Roman"/>
          <w:bCs/>
        </w:rPr>
        <w:t>8</w:t>
      </w:r>
      <w:r w:rsidRPr="00723680">
        <w:rPr>
          <w:rFonts w:ascii="Times New Roman" w:hAnsi="Times New Roman" w:cs="Times New Roman"/>
          <w:bCs/>
        </w:rPr>
        <w:t>.2. darbības rezultāt</w:t>
      </w:r>
      <w:r w:rsidR="00350D6D" w:rsidRPr="00723680">
        <w:rPr>
          <w:rFonts w:ascii="Times New Roman" w:hAnsi="Times New Roman" w:cs="Times New Roman"/>
          <w:bCs/>
        </w:rPr>
        <w:t>a otro, trešo un ceturto rezultatīvo rādītāju</w:t>
      </w:r>
      <w:r w:rsidRPr="00723680">
        <w:rPr>
          <w:rFonts w:ascii="Times New Roman" w:hAnsi="Times New Roman" w:cs="Times New Roman"/>
          <w:bCs/>
        </w:rPr>
        <w:t xml:space="preserve"> plānots sasniegt </w:t>
      </w:r>
      <w:r w:rsidR="00FA7F27" w:rsidRPr="00723680">
        <w:rPr>
          <w:rFonts w:ascii="Times New Roman" w:hAnsi="Times New Roman" w:cs="Times New Roman"/>
        </w:rPr>
        <w:t>Eiropas Savienības struktūrfondu un Kohēzijas fonda 2021.–2027.gada plānošanas perioda darbības programma”, 4.3.4. SAM “Sekmēt aktīvu iekļaušanu, lai veicinātu vienlīdzīgas iespējas un aktīvu līdzdalību, kā arī uzlabotu nodarbinātību”,</w:t>
      </w:r>
      <w:r w:rsidR="00FA7F27" w:rsidRPr="00723680">
        <w:rPr>
          <w:rFonts w:ascii="Times New Roman" w:hAnsi="Times New Roman" w:cs="Times New Roman"/>
          <w:sz w:val="16"/>
          <w:szCs w:val="20"/>
        </w:rPr>
        <w:t xml:space="preserve"> </w:t>
      </w:r>
      <w:r w:rsidR="00872623" w:rsidRPr="00723680">
        <w:rPr>
          <w:rFonts w:ascii="Times New Roman" w:hAnsi="Times New Roman" w:cs="Times New Roman"/>
        </w:rPr>
        <w:t xml:space="preserve">4.3.4.1. SAM “Vienlīdzīgu tiesību un nediskriminācijas veicināšana” </w:t>
      </w:r>
      <w:r w:rsidRPr="00723680">
        <w:rPr>
          <w:rFonts w:ascii="Times New Roman" w:hAnsi="Times New Roman" w:cs="Times New Roman"/>
          <w:bCs/>
        </w:rPr>
        <w:t xml:space="preserve"> ietvaros. Projektu plānots īstenot 2022.-202</w:t>
      </w:r>
      <w:r w:rsidR="004D1C7E" w:rsidRPr="00723680">
        <w:rPr>
          <w:rFonts w:ascii="Times New Roman" w:hAnsi="Times New Roman" w:cs="Times New Roman"/>
          <w:bCs/>
        </w:rPr>
        <w:t>8</w:t>
      </w:r>
      <w:r w:rsidRPr="00723680">
        <w:rPr>
          <w:rFonts w:ascii="Times New Roman" w:hAnsi="Times New Roman" w:cs="Times New Roman"/>
          <w:bCs/>
        </w:rPr>
        <w:t>.gadā, piesaistot ESF līdzfinansējumu.</w:t>
      </w:r>
      <w:r w:rsidR="00B42E80" w:rsidRPr="00723680">
        <w:rPr>
          <w:rFonts w:ascii="Times New Roman" w:hAnsi="Times New Roman" w:cs="Times New Roman"/>
          <w:bCs/>
        </w:rPr>
        <w:t xml:space="preserve"> </w:t>
      </w:r>
      <w:r w:rsidR="00D3266F" w:rsidRPr="00723680">
        <w:rPr>
          <w:rFonts w:ascii="Times New Roman" w:hAnsi="Times New Roman" w:cs="Times New Roman"/>
          <w:bCs/>
        </w:rPr>
        <w:t xml:space="preserve">Visas </w:t>
      </w:r>
      <w:r w:rsidR="00D3266F" w:rsidRPr="00723680">
        <w:rPr>
          <w:rFonts w:ascii="Times New Roman" w:hAnsi="Times New Roman" w:cs="Times New Roman"/>
        </w:rPr>
        <w:t xml:space="preserve">projektu ietvaros plānotās atbalstāmās darbības, sasniedzamie rezultāti, kā arī projektu ieviešanas laika grafiki ir indikatīvi, </w:t>
      </w:r>
      <w:r w:rsidR="00D3266F" w:rsidRPr="00723680">
        <w:rPr>
          <w:rFonts w:ascii="Times New Roman" w:eastAsia="Times New Roman" w:hAnsi="Times New Roman"/>
          <w:lang w:eastAsia="lv-LV"/>
        </w:rPr>
        <w:t xml:space="preserve">jo pie </w:t>
      </w:r>
      <w:r w:rsidR="00D3266F" w:rsidRPr="00723680">
        <w:rPr>
          <w:rFonts w:ascii="Times New Roman" w:eastAsia="Times New Roman" w:hAnsi="Times New Roman"/>
          <w:strike/>
          <w:lang w:eastAsia="lv-LV"/>
        </w:rPr>
        <w:t>papildu</w:t>
      </w:r>
      <w:r w:rsidR="00D3266F" w:rsidRPr="00723680">
        <w:rPr>
          <w:rFonts w:ascii="Times New Roman" w:eastAsia="Times New Roman" w:hAnsi="Times New Roman"/>
          <w:lang w:eastAsia="lv-LV"/>
        </w:rPr>
        <w:t xml:space="preserve"> </w:t>
      </w:r>
      <w:r w:rsidR="00D3266F" w:rsidRPr="00723680">
        <w:rPr>
          <w:rFonts w:ascii="Times New Roman" w:hAnsi="Times New Roman"/>
        </w:rPr>
        <w:t>finansējuma</w:t>
      </w:r>
      <w:r w:rsidR="00D3266F" w:rsidRPr="00723680">
        <w:rPr>
          <w:rFonts w:ascii="Times New Roman" w:eastAsia="Times New Roman" w:hAnsi="Times New Roman"/>
          <w:lang w:eastAsia="lv-LV"/>
        </w:rPr>
        <w:t xml:space="preserve"> piešķiršanas</w:t>
      </w:r>
      <w:r w:rsidR="00D3266F" w:rsidRPr="00723680">
        <w:rPr>
          <w:rFonts w:ascii="Times New Roman" w:hAnsi="Times New Roman"/>
        </w:rPr>
        <w:t xml:space="preserve"> vai pasākuma saturiskām izmaiņām</w:t>
      </w:r>
      <w:r w:rsidR="00D3266F" w:rsidRPr="00723680">
        <w:rPr>
          <w:rFonts w:ascii="Times New Roman" w:eastAsia="Times New Roman" w:hAnsi="Times New Roman"/>
          <w:lang w:eastAsia="lv-LV"/>
        </w:rPr>
        <w:t xml:space="preserve"> finansējuma apmērs var mainīties, ietekmējot arī rezultatīvo rādītāju izteiksmes. </w:t>
      </w:r>
      <w:r w:rsidR="00D755F2" w:rsidRPr="00723680">
        <w:rPr>
          <w:rFonts w:ascii="Times New Roman" w:eastAsia="Times New Roman" w:hAnsi="Times New Roman"/>
          <w:lang w:eastAsia="lv-LV"/>
        </w:rPr>
        <w:t>Ņemot vērā, ka DP 2021.-2027.gada</w:t>
      </w:r>
      <w:r w:rsidR="00D755F2" w:rsidRPr="00723680">
        <w:rPr>
          <w:rFonts w:ascii="Times New Roman" w:hAnsi="Times New Roman"/>
        </w:rPr>
        <w:t xml:space="preserve"> plānošanas periodam Plāna izstrādes laikā  </w:t>
      </w:r>
      <w:r w:rsidR="00D755F2" w:rsidRPr="00723680">
        <w:rPr>
          <w:rFonts w:ascii="Times New Roman" w:eastAsia="Times New Roman" w:hAnsi="Times New Roman"/>
          <w:lang w:eastAsia="lv-LV"/>
        </w:rPr>
        <w:t xml:space="preserve">nav apstiprināta, nav iespējams norādīt budžeta apakšprogrammu, no kuras attiecīgais finansējums pasākuma ieviešanai tiks nodrošināts. </w:t>
      </w:r>
    </w:p>
    <w:p w14:paraId="13D37F58" w14:textId="19BB452E" w:rsidR="00B526E5" w:rsidRPr="00723680" w:rsidRDefault="00B526E5" w:rsidP="00B526E5">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 xml:space="preserve">Plāna 5.1., 9.1., 9.2., </w:t>
      </w:r>
      <w:r w:rsidR="00F1785B" w:rsidRPr="00723680">
        <w:rPr>
          <w:rFonts w:ascii="Times New Roman" w:hAnsi="Times New Roman" w:cs="Times New Roman"/>
          <w:bCs/>
        </w:rPr>
        <w:t xml:space="preserve">9.4. un </w:t>
      </w:r>
      <w:r w:rsidRPr="00723680">
        <w:rPr>
          <w:rFonts w:ascii="Times New Roman" w:hAnsi="Times New Roman" w:cs="Times New Roman"/>
          <w:bCs/>
        </w:rPr>
        <w:t>11.1. darbības rezultāts</w:t>
      </w:r>
      <w:r w:rsidR="00F1785B" w:rsidRPr="00723680">
        <w:rPr>
          <w:rFonts w:ascii="Times New Roman" w:hAnsi="Times New Roman" w:cs="Times New Roman"/>
          <w:bCs/>
        </w:rPr>
        <w:t xml:space="preserve">, kā arī </w:t>
      </w:r>
      <w:r w:rsidRPr="00723680">
        <w:rPr>
          <w:rFonts w:ascii="Times New Roman" w:hAnsi="Times New Roman" w:cs="Times New Roman"/>
          <w:bCs/>
        </w:rPr>
        <w:t>10.1. darbības rezultāta otrais rezultatīvais rādītājs tiks sasniegts, piesaistot Valsts programmas bērnu un ģimenes stāvokļa uzlabošanai 2021.</w:t>
      </w:r>
      <w:r w:rsidR="00D3266F" w:rsidRPr="00723680">
        <w:rPr>
          <w:rFonts w:ascii="Times New Roman" w:hAnsi="Times New Roman" w:cs="Times New Roman"/>
          <w:bCs/>
        </w:rPr>
        <w:t>gadam</w:t>
      </w:r>
      <w:r w:rsidR="00D35AAB" w:rsidRPr="00723680">
        <w:rPr>
          <w:rFonts w:ascii="Times New Roman" w:hAnsi="Times New Roman" w:cs="Times New Roman"/>
          <w:bCs/>
        </w:rPr>
        <w:t xml:space="preserve"> līdzfinansējumu</w:t>
      </w:r>
      <w:r w:rsidR="00D3266F" w:rsidRPr="00723680">
        <w:rPr>
          <w:rFonts w:ascii="Times New Roman" w:hAnsi="Times New Roman" w:cs="Times New Roman"/>
          <w:bCs/>
        </w:rPr>
        <w:t xml:space="preserve">, </w:t>
      </w:r>
      <w:r w:rsidR="00D35AAB" w:rsidRPr="00723680">
        <w:rPr>
          <w:rFonts w:ascii="Times New Roman" w:hAnsi="Times New Roman" w:cs="Times New Roman"/>
          <w:bCs/>
        </w:rPr>
        <w:t xml:space="preserve">savukārt </w:t>
      </w:r>
      <w:r w:rsidR="00B95644" w:rsidRPr="00723680">
        <w:rPr>
          <w:rFonts w:ascii="Times New Roman" w:hAnsi="Times New Roman" w:cs="Times New Roman"/>
          <w:bCs/>
        </w:rPr>
        <w:t xml:space="preserve">5.1., </w:t>
      </w:r>
      <w:r w:rsidR="004C5B29" w:rsidRPr="00723680">
        <w:rPr>
          <w:rFonts w:ascii="Times New Roman" w:hAnsi="Times New Roman" w:cs="Times New Roman"/>
          <w:bCs/>
        </w:rPr>
        <w:t>9.1</w:t>
      </w:r>
      <w:r w:rsidR="00D3266F" w:rsidRPr="00723680">
        <w:rPr>
          <w:rFonts w:ascii="Times New Roman" w:hAnsi="Times New Roman" w:cs="Times New Roman"/>
          <w:bCs/>
        </w:rPr>
        <w:t xml:space="preserve">. un 9.4. darbības </w:t>
      </w:r>
      <w:r w:rsidR="00D35AAB" w:rsidRPr="00723680">
        <w:rPr>
          <w:rFonts w:ascii="Times New Roman" w:hAnsi="Times New Roman" w:cs="Times New Roman"/>
          <w:bCs/>
        </w:rPr>
        <w:t xml:space="preserve">rezultātam arī Valsts programmas bērnu un ģimenes stāvokļa uzlabošanai </w:t>
      </w:r>
      <w:r w:rsidR="004C5B29" w:rsidRPr="00723680">
        <w:rPr>
          <w:rFonts w:ascii="Times New Roman" w:hAnsi="Times New Roman" w:cs="Times New Roman"/>
          <w:bCs/>
        </w:rPr>
        <w:t>2022. un 2023.</w:t>
      </w:r>
      <w:r w:rsidRPr="00723680">
        <w:rPr>
          <w:rFonts w:ascii="Times New Roman" w:hAnsi="Times New Roman" w:cs="Times New Roman"/>
          <w:bCs/>
        </w:rPr>
        <w:t xml:space="preserve"> gadam līdzfinansējumu. </w:t>
      </w:r>
    </w:p>
    <w:p w14:paraId="4F3E5A94" w14:textId="54EA80E6" w:rsidR="005D337D" w:rsidRPr="00723680" w:rsidRDefault="00B526E5" w:rsidP="00B526E5">
      <w:pPr>
        <w:spacing w:after="120" w:line="240" w:lineRule="atLeast"/>
        <w:ind w:firstLine="567"/>
        <w:jc w:val="both"/>
        <w:rPr>
          <w:rFonts w:ascii="Times New Roman" w:hAnsi="Times New Roman" w:cs="Times New Roman"/>
          <w:bCs/>
        </w:rPr>
      </w:pPr>
      <w:r w:rsidRPr="007826E4">
        <w:rPr>
          <w:rFonts w:ascii="Times New Roman" w:hAnsi="Times New Roman" w:cs="Times New Roman"/>
          <w:bCs/>
        </w:rPr>
        <w:t xml:space="preserve">Plāna 7.2. un 7.5. darbības rezultātu plānots sasniegt </w:t>
      </w:r>
      <w:r w:rsidR="00FB62A7" w:rsidRPr="007826E4">
        <w:rPr>
          <w:rFonts w:ascii="Times New Roman" w:hAnsi="Times New Roman" w:cs="Times New Roman"/>
        </w:rPr>
        <w:t xml:space="preserve">indikatīvi </w:t>
      </w:r>
      <w:r w:rsidR="00FB62A7" w:rsidRPr="007826E4">
        <w:rPr>
          <w:rFonts w:ascii="Tms Rmn" w:hAnsi="Tms Rmn" w:cs="Tms Rmn"/>
        </w:rPr>
        <w:t>Eiropas Savienības struktūrfondu un Kohēzijas fonda 2021.–2027.gada plānošanas perioda darbības programma”, 4.3.4. SAM “Sekmēt aktīvu iekļaušanu, lai veicinātu vienlīdzīgas iespējas un aktīvu līdzdalību, kā arī uzlabotu nodarbinātību”</w:t>
      </w:r>
      <w:r w:rsidR="00FB62A7" w:rsidRPr="007826E4">
        <w:rPr>
          <w:rFonts w:ascii="Times New Roman" w:hAnsi="Times New Roman" w:cs="Times New Roman"/>
          <w:sz w:val="16"/>
        </w:rPr>
        <w:t xml:space="preserve">, </w:t>
      </w:r>
      <w:r w:rsidR="00B42E80" w:rsidRPr="007826E4">
        <w:rPr>
          <w:rFonts w:ascii="Times New Roman" w:hAnsi="Times New Roman" w:cs="Times New Roman"/>
        </w:rPr>
        <w:t>4.3.4.3</w:t>
      </w:r>
      <w:r w:rsidR="00B42E80" w:rsidRPr="007826E4" w:rsidDel="00B42E80">
        <w:rPr>
          <w:rFonts w:ascii="Times New Roman" w:hAnsi="Times New Roman" w:cs="Times New Roman"/>
          <w:bCs/>
        </w:rPr>
        <w:t xml:space="preserve"> </w:t>
      </w:r>
      <w:r w:rsidRPr="007826E4">
        <w:rPr>
          <w:rFonts w:ascii="Times New Roman" w:hAnsi="Times New Roman" w:cs="Times New Roman"/>
          <w:bCs/>
        </w:rPr>
        <w:t>“Pasākumi ģimenes un darba dzīves saskaņošanai” ietvaros. Projektu plānots īstenot 2022.-2029.gadā, piesaistot ESF līdzfinansējumu.</w:t>
      </w:r>
      <w:r w:rsidRPr="00723680">
        <w:rPr>
          <w:rFonts w:ascii="Times New Roman" w:hAnsi="Times New Roman" w:cs="Times New Roman"/>
          <w:bCs/>
        </w:rPr>
        <w:t xml:space="preserve"> </w:t>
      </w:r>
    </w:p>
    <w:p w14:paraId="637D4805" w14:textId="1A71FFF8" w:rsidR="00B526E5" w:rsidRPr="00723680" w:rsidRDefault="00B526E5" w:rsidP="00B526E5">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lastRenderedPageBreak/>
        <w:t xml:space="preserve">Plāna 7.6. darbības rezultātu plānots sasniegt </w:t>
      </w:r>
      <w:r w:rsidR="00705411" w:rsidRPr="00723680">
        <w:rPr>
          <w:rFonts w:ascii="Times New Roman" w:hAnsi="Times New Roman" w:cs="Times New Roman"/>
        </w:rPr>
        <w:t>Eiropas Savienības struktūrfondu un Kohēzijas fonda 2021.–2027.gada plānošanas perioda darbības programma”, 4.3.4. SAM “Sekmēt aktīvu iekļaušanu, lai veicinātu vienlīdzīgas iespējas un aktīvu līdzdalību, kā arī uzlabotu nodarbinātību”,</w:t>
      </w:r>
      <w:r w:rsidR="00705411" w:rsidRPr="00723680">
        <w:rPr>
          <w:rFonts w:ascii="Times New Roman" w:hAnsi="Times New Roman" w:cs="Times New Roman"/>
          <w:sz w:val="16"/>
          <w:szCs w:val="20"/>
        </w:rPr>
        <w:t xml:space="preserve"> </w:t>
      </w:r>
      <w:r w:rsidR="00B42E80" w:rsidRPr="00723680">
        <w:rPr>
          <w:rFonts w:ascii="Times New Roman" w:hAnsi="Times New Roman" w:cs="Times New Roman"/>
        </w:rPr>
        <w:t xml:space="preserve">4.3.4.2. </w:t>
      </w:r>
      <w:r w:rsidRPr="00723680">
        <w:rPr>
          <w:rFonts w:ascii="Times New Roman" w:hAnsi="Times New Roman" w:cs="Times New Roman"/>
          <w:bCs/>
        </w:rPr>
        <w:t xml:space="preserve">“Atbalsta pasākumi diskriminācijas riskam pakļautajām grupām vienlīdzīgu iespēju un tiesību realizēšanai dažādās dzīves jomās” </w:t>
      </w:r>
      <w:r w:rsidR="005D337D" w:rsidRPr="00723680">
        <w:rPr>
          <w:rFonts w:ascii="Times New Roman" w:hAnsi="Times New Roman" w:cs="Times New Roman"/>
          <w:bCs/>
        </w:rPr>
        <w:t xml:space="preserve"> ietvaros. Projektu plānots īstenot 2022.-2027.gadā, piesaistot ESF līdzfinansējumu.</w:t>
      </w:r>
      <w:r w:rsidR="00AE6B1A" w:rsidRPr="00723680">
        <w:rPr>
          <w:rFonts w:ascii="Times New Roman" w:hAnsi="Times New Roman" w:cs="Times New Roman"/>
          <w:bCs/>
        </w:rPr>
        <w:t xml:space="preserve"> P</w:t>
      </w:r>
      <w:r w:rsidR="00AE6B1A" w:rsidRPr="00723680">
        <w:rPr>
          <w:rFonts w:ascii="Times New Roman" w:hAnsi="Times New Roman" w:cs="Times New Roman"/>
        </w:rPr>
        <w:t>ēc plānā norādīto projektu apstiprināšanas nepieciešamo finansējumu Labklājības ministrija normatīvajos aktos noteiktajā kārtībā lūgs pārdalīt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w:t>
      </w:r>
      <w:r w:rsidR="00F27481" w:rsidRPr="00723680">
        <w:rPr>
          <w:rFonts w:ascii="Times New Roman" w:hAnsi="Times New Roman" w:cs="Times New Roman"/>
        </w:rPr>
        <w:t>”</w:t>
      </w:r>
      <w:r w:rsidR="00AE6B1A" w:rsidRPr="00723680">
        <w:rPr>
          <w:rFonts w:ascii="Times New Roman" w:hAnsi="Times New Roman" w:cs="Times New Roman"/>
        </w:rPr>
        <w:t xml:space="preserve">. </w:t>
      </w:r>
    </w:p>
    <w:p w14:paraId="06B15227" w14:textId="7475F662"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Plāna 8.2. darbības rezultāts, kā arī daļēji 1</w:t>
      </w:r>
      <w:r w:rsidR="00312863" w:rsidRPr="00723680">
        <w:rPr>
          <w:rFonts w:ascii="Times New Roman" w:hAnsi="Times New Roman" w:cs="Times New Roman"/>
          <w:bCs/>
        </w:rPr>
        <w:t>8</w:t>
      </w:r>
      <w:r w:rsidRPr="00723680">
        <w:rPr>
          <w:rFonts w:ascii="Times New Roman" w:hAnsi="Times New Roman" w:cs="Times New Roman"/>
          <w:bCs/>
        </w:rPr>
        <w:t xml:space="preserve">.2. darbības rezultāts tiks sasniegts </w:t>
      </w:r>
      <w:bookmarkStart w:id="28" w:name="_Hlk69379931"/>
      <w:r w:rsidRPr="00723680">
        <w:rPr>
          <w:rFonts w:ascii="Times New Roman" w:hAnsi="Times New Roman" w:cs="Times New Roman"/>
          <w:bCs/>
        </w:rPr>
        <w:t>LSOST un Islandes sieviešu atbalsta organizācijas “</w:t>
      </w:r>
      <w:proofErr w:type="spellStart"/>
      <w:r w:rsidRPr="00723680">
        <w:rPr>
          <w:rFonts w:ascii="Times New Roman" w:hAnsi="Times New Roman" w:cs="Times New Roman"/>
          <w:bCs/>
        </w:rPr>
        <w:t>The</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Women’s</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Counseling</w:t>
      </w:r>
      <w:proofErr w:type="spellEnd"/>
      <w:r w:rsidRPr="00723680">
        <w:rPr>
          <w:rFonts w:ascii="Times New Roman" w:hAnsi="Times New Roman" w:cs="Times New Roman"/>
          <w:bCs/>
        </w:rPr>
        <w:t xml:space="preserve">” projekta “Sieviešu iesaiste savu interešu aizstāvībā” (Nr.AIF/2020/SDK/34; kopējais finansējums 123 068,75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ko nodrošina Islande, Lihtenšteina un Norvēģija caur Eiropas Ekonomikas Zonas un Norvēģijas grantu programmu “Aktīvo iedzīvotāju fonds”) ietvaros.</w:t>
      </w:r>
      <w:bookmarkEnd w:id="28"/>
      <w:r w:rsidRPr="00723680">
        <w:rPr>
          <w:rFonts w:ascii="Times New Roman" w:hAnsi="Times New Roman" w:cs="Times New Roman"/>
          <w:bCs/>
        </w:rPr>
        <w:t xml:space="preserve"> Savukārt Plāna 10.1. darbības rezultāt</w:t>
      </w:r>
      <w:r w:rsidR="003C03CA" w:rsidRPr="00723680">
        <w:rPr>
          <w:rFonts w:ascii="Times New Roman" w:hAnsi="Times New Roman" w:cs="Times New Roman"/>
          <w:bCs/>
        </w:rPr>
        <w:t>a pirmais rezultatīvais rādītājs</w:t>
      </w:r>
      <w:r w:rsidRPr="00723680">
        <w:rPr>
          <w:rFonts w:ascii="Times New Roman" w:hAnsi="Times New Roman" w:cs="Times New Roman"/>
          <w:bCs/>
        </w:rPr>
        <w:t xml:space="preserve"> tiks sasniegts KKC, </w:t>
      </w:r>
      <w:r w:rsidRPr="00723680">
        <w:rPr>
          <w:rFonts w:ascii="Times New Roman" w:hAnsi="Times New Roman" w:cs="Times New Roman"/>
        </w:rPr>
        <w:t>Portugāles Katoļu universitātes Cilvēku attīstības pētījumu centra, organizācijas “Veselības un kopienu centrs” (Spānija), organizācijas “</w:t>
      </w:r>
      <w:proofErr w:type="spellStart"/>
      <w:r w:rsidRPr="00723680">
        <w:rPr>
          <w:rFonts w:ascii="Times New Roman" w:hAnsi="Times New Roman" w:cs="Times New Roman"/>
        </w:rPr>
        <w:t>Re:Generations</w:t>
      </w:r>
      <w:proofErr w:type="spellEnd"/>
      <w:r w:rsidRPr="00723680">
        <w:rPr>
          <w:rFonts w:ascii="Times New Roman" w:hAnsi="Times New Roman" w:cs="Times New Roman"/>
        </w:rPr>
        <w:t>” (Serbija), Eiropas Drošas naktsdzīves tīkla “</w:t>
      </w:r>
      <w:proofErr w:type="spellStart"/>
      <w:r w:rsidRPr="00723680">
        <w:rPr>
          <w:rFonts w:ascii="Times New Roman" w:hAnsi="Times New Roman" w:cs="Times New Roman"/>
          <w:bCs/>
        </w:rPr>
        <w:t>Nightlife</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Empowerment</w:t>
      </w:r>
      <w:proofErr w:type="spellEnd"/>
      <w:r w:rsidRPr="00723680">
        <w:rPr>
          <w:rFonts w:ascii="Times New Roman" w:hAnsi="Times New Roman" w:cs="Times New Roman"/>
          <w:bCs/>
        </w:rPr>
        <w:t xml:space="preserve"> &amp; </w:t>
      </w:r>
      <w:proofErr w:type="spellStart"/>
      <w:r w:rsidRPr="00723680">
        <w:rPr>
          <w:rFonts w:ascii="Times New Roman" w:hAnsi="Times New Roman" w:cs="Times New Roman"/>
          <w:bCs/>
        </w:rPr>
        <w:t>Well-being</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Network</w:t>
      </w:r>
      <w:proofErr w:type="spellEnd"/>
      <w:r w:rsidRPr="00723680">
        <w:rPr>
          <w:rFonts w:ascii="Times New Roman" w:hAnsi="Times New Roman" w:cs="Times New Roman"/>
          <w:bCs/>
        </w:rPr>
        <w:t xml:space="preserve"> - </w:t>
      </w:r>
      <w:proofErr w:type="spellStart"/>
      <w:r w:rsidRPr="00723680">
        <w:rPr>
          <w:rFonts w:ascii="Times New Roman" w:hAnsi="Times New Roman" w:cs="Times New Roman"/>
          <w:bCs/>
        </w:rPr>
        <w:t>New</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Net</w:t>
      </w:r>
      <w:proofErr w:type="spellEnd"/>
      <w:r w:rsidRPr="00723680">
        <w:rPr>
          <w:rFonts w:ascii="Times New Roman" w:hAnsi="Times New Roman" w:cs="Times New Roman"/>
          <w:bCs/>
        </w:rPr>
        <w:t>”, Berlīnes Klubu un Kultūras pasākumu asociācijas projekta “</w:t>
      </w:r>
      <w:proofErr w:type="spellStart"/>
      <w:r w:rsidRPr="00723680">
        <w:rPr>
          <w:rFonts w:ascii="Times New Roman" w:hAnsi="Times New Roman" w:cs="Times New Roman"/>
          <w:bCs/>
        </w:rPr>
        <w:t>Sexism</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Free</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Night</w:t>
      </w:r>
      <w:proofErr w:type="spellEnd"/>
      <w:r w:rsidRPr="00723680">
        <w:rPr>
          <w:rFonts w:ascii="Times New Roman" w:hAnsi="Times New Roman" w:cs="Times New Roman"/>
          <w:bCs/>
        </w:rPr>
        <w:t xml:space="preserve">” ietvaros (Nr. REC-AG-2018/REC-RDAP-GBV-AG-2018.; projekta kopējais finansējums 541 206,00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xml:space="preserve">, no tiem 80% ES programmas “Tiesības, vienlīdzība un pilsonība” līdzfinansējums un 20% projekta īstenotāju apvienotais finansējums). Ņemot vērā, ka minēto projektu īstenošanā valsts vai pašvaldību budžeta līdzekļi netiek piesaistīti, Plāna </w:t>
      </w:r>
      <w:r w:rsidR="00B526E5" w:rsidRPr="00723680">
        <w:rPr>
          <w:rFonts w:ascii="Times New Roman" w:hAnsi="Times New Roman" w:cs="Times New Roman"/>
          <w:bCs/>
        </w:rPr>
        <w:t>8</w:t>
      </w:r>
      <w:r w:rsidRPr="00723680">
        <w:rPr>
          <w:rFonts w:ascii="Times New Roman" w:hAnsi="Times New Roman" w:cs="Times New Roman"/>
          <w:bCs/>
        </w:rPr>
        <w:t xml:space="preserve">.2. </w:t>
      </w:r>
      <w:r w:rsidR="003C03CA" w:rsidRPr="00723680">
        <w:rPr>
          <w:rFonts w:ascii="Times New Roman" w:hAnsi="Times New Roman" w:cs="Times New Roman"/>
          <w:bCs/>
        </w:rPr>
        <w:t>darbības rezultāta</w:t>
      </w:r>
      <w:r w:rsidR="00B95644" w:rsidRPr="00723680">
        <w:rPr>
          <w:rFonts w:ascii="Times New Roman" w:hAnsi="Times New Roman" w:cs="Times New Roman"/>
          <w:bCs/>
        </w:rPr>
        <w:t xml:space="preserve">, </w:t>
      </w:r>
      <w:r w:rsidRPr="00723680">
        <w:rPr>
          <w:rFonts w:ascii="Times New Roman" w:hAnsi="Times New Roman" w:cs="Times New Roman"/>
          <w:bCs/>
        </w:rPr>
        <w:t xml:space="preserve">10.1. darbības rezultāta </w:t>
      </w:r>
      <w:r w:rsidR="003C03CA" w:rsidRPr="00723680">
        <w:rPr>
          <w:rFonts w:ascii="Times New Roman" w:hAnsi="Times New Roman" w:cs="Times New Roman"/>
          <w:bCs/>
        </w:rPr>
        <w:t xml:space="preserve">pirmā rezultatīvā rādītāja </w:t>
      </w:r>
      <w:r w:rsidR="00B95644" w:rsidRPr="00723680">
        <w:rPr>
          <w:rFonts w:ascii="Times New Roman" w:hAnsi="Times New Roman" w:cs="Times New Roman"/>
          <w:bCs/>
        </w:rPr>
        <w:t xml:space="preserve">un 18.2. pirmais rezultatīvais rādītājs </w:t>
      </w:r>
      <w:r w:rsidRPr="00723680">
        <w:rPr>
          <w:rFonts w:ascii="Times New Roman" w:hAnsi="Times New Roman" w:cs="Times New Roman"/>
          <w:bCs/>
        </w:rPr>
        <w:t>finansiālā ietekme uz valsts vai pašvaldību budžetu netiek vērtēta</w:t>
      </w:r>
      <w:r w:rsidR="00131BBA" w:rsidRPr="00723680">
        <w:rPr>
          <w:rFonts w:ascii="Times New Roman" w:hAnsi="Times New Roman" w:cs="Times New Roman"/>
          <w:bCs/>
        </w:rPr>
        <w:t xml:space="preserve">.  </w:t>
      </w:r>
    </w:p>
    <w:p w14:paraId="089DFFC2" w14:textId="256F625E"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Papildus plānots piesaistīt starptautisko programmu līdzfinansējumu, iesniedzot projekta pieteikumu ZMP mobilitātes programmā "Valsts administrācija" Plāna 1</w:t>
      </w:r>
      <w:r w:rsidR="00BE3936" w:rsidRPr="00723680">
        <w:rPr>
          <w:rFonts w:ascii="Times New Roman" w:hAnsi="Times New Roman" w:cs="Times New Roman"/>
          <w:bCs/>
        </w:rPr>
        <w:t>4</w:t>
      </w:r>
      <w:r w:rsidRPr="00723680">
        <w:rPr>
          <w:rFonts w:ascii="Times New Roman" w:hAnsi="Times New Roman" w:cs="Times New Roman"/>
          <w:bCs/>
        </w:rPr>
        <w:t>.1. darbības rezultāta sasniegšanai. Šī pasākuma ietekme uz valsts un pašvaldību budžetu tiks vērtēta projekta pieteikuma un informatīvā ziņojuma par budžeta saistību uzņemšanos ietvaros.</w:t>
      </w:r>
    </w:p>
    <w:p w14:paraId="3069649C" w14:textId="77777777"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Pārējie Plāna pasākumi tiks īstenoti šādu, jau apstiprinātu projektu ietvaros:</w:t>
      </w:r>
    </w:p>
    <w:p w14:paraId="564571D0" w14:textId="5FA8F4E3" w:rsidR="003209A3" w:rsidRPr="00723680" w:rsidRDefault="003209A3" w:rsidP="003209A3">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723680">
        <w:rPr>
          <w:rFonts w:ascii="Times New Roman" w:hAnsi="Times New Roman" w:cs="Times New Roman"/>
          <w:bCs/>
        </w:rPr>
        <w:t>Plāna 1.1. un 2.1. darbības rezultāts tiks sasniegts LM, LBAS un LDDK projekta “Līdzsvars visiem (B4A)” (</w:t>
      </w:r>
      <w:bookmarkStart w:id="29" w:name="_Hlk69302105"/>
      <w:r w:rsidRPr="00723680">
        <w:rPr>
          <w:rFonts w:ascii="Times New Roman" w:hAnsi="Times New Roman" w:cs="Times New Roman"/>
          <w:bCs/>
        </w:rPr>
        <w:t xml:space="preserve">Nr.881676-B4A; kopējais finansējums 533 045,11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no tiem 80% ES programmas “Tiesības, vienlīdzība un pilsonība” līdzfinansējums un 20% valsts budžeta finansējums</w:t>
      </w:r>
      <w:bookmarkEnd w:id="29"/>
      <w:r w:rsidRPr="00723680">
        <w:rPr>
          <w:rFonts w:ascii="Times New Roman" w:hAnsi="Times New Roman" w:cs="Times New Roman"/>
          <w:bCs/>
        </w:rPr>
        <w:t>) ietvaros;</w:t>
      </w:r>
    </w:p>
    <w:p w14:paraId="540CBC9B" w14:textId="05C7739A" w:rsidR="003209A3" w:rsidRPr="00723680" w:rsidRDefault="003209A3" w:rsidP="00EB79AA">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723680">
        <w:rPr>
          <w:rFonts w:ascii="Times New Roman" w:hAnsi="Times New Roman" w:cs="Times New Roman"/>
          <w:bCs/>
        </w:rPr>
        <w:t xml:space="preserve">Plāna </w:t>
      </w:r>
      <w:r w:rsidR="002509FC" w:rsidRPr="00723680">
        <w:rPr>
          <w:rFonts w:ascii="Times New Roman" w:hAnsi="Times New Roman" w:cs="Times New Roman"/>
          <w:bCs/>
        </w:rPr>
        <w:t xml:space="preserve">3.1., </w:t>
      </w:r>
      <w:r w:rsidRPr="00723680">
        <w:rPr>
          <w:rFonts w:ascii="Times New Roman" w:hAnsi="Times New Roman" w:cs="Times New Roman"/>
          <w:bCs/>
        </w:rPr>
        <w:t>3.2.</w:t>
      </w:r>
      <w:r w:rsidR="002509FC" w:rsidRPr="00723680">
        <w:rPr>
          <w:rFonts w:ascii="Times New Roman" w:hAnsi="Times New Roman" w:cs="Times New Roman"/>
          <w:bCs/>
        </w:rPr>
        <w:t xml:space="preserve"> </w:t>
      </w:r>
      <w:r w:rsidRPr="00723680">
        <w:rPr>
          <w:rFonts w:ascii="Times New Roman" w:hAnsi="Times New Roman" w:cs="Times New Roman"/>
          <w:bCs/>
        </w:rPr>
        <w:t>un 4.1. darbības rezultāts tiks sasniegts SIF, PMLP un Nodrošinājuma valsts aģentūras projekta “Dažādības veicināšana” (</w:t>
      </w:r>
      <w:bookmarkStart w:id="30" w:name="_Hlk69306988"/>
      <w:r w:rsidRPr="00723680">
        <w:rPr>
          <w:rFonts w:ascii="Times New Roman" w:hAnsi="Times New Roman" w:cs="Times New Roman"/>
        </w:rPr>
        <w:t xml:space="preserve">Nr.9.1.4.4./16/I/001; kopējais finansējums 6 463 045 </w:t>
      </w:r>
      <w:r w:rsidRPr="00723680">
        <w:rPr>
          <w:rFonts w:ascii="Times New Roman" w:hAnsi="Times New Roman" w:cs="Times New Roman"/>
          <w:i/>
        </w:rPr>
        <w:t>e</w:t>
      </w:r>
      <w:r w:rsidR="00FD7876" w:rsidRPr="00723680">
        <w:rPr>
          <w:rFonts w:ascii="Times New Roman" w:hAnsi="Times New Roman" w:cs="Times New Roman"/>
          <w:i/>
        </w:rPr>
        <w:t>u</w:t>
      </w:r>
      <w:r w:rsidRPr="00723680">
        <w:rPr>
          <w:rFonts w:ascii="Times New Roman" w:hAnsi="Times New Roman" w:cs="Times New Roman"/>
          <w:i/>
        </w:rPr>
        <w:t>ro</w:t>
      </w:r>
      <w:r w:rsidRPr="00723680">
        <w:rPr>
          <w:rFonts w:ascii="Times New Roman" w:hAnsi="Times New Roman" w:cs="Times New Roman"/>
        </w:rPr>
        <w:t>, no tiem 8</w:t>
      </w:r>
      <w:r w:rsidR="00360495" w:rsidRPr="00723680">
        <w:rPr>
          <w:rFonts w:ascii="Times New Roman" w:hAnsi="Times New Roman" w:cs="Times New Roman"/>
        </w:rPr>
        <w:t>5</w:t>
      </w:r>
      <w:r w:rsidRPr="00723680">
        <w:rPr>
          <w:rFonts w:ascii="Times New Roman" w:hAnsi="Times New Roman" w:cs="Times New Roman"/>
        </w:rPr>
        <w:t>% ESF līdzfinansējums</w:t>
      </w:r>
      <w:r w:rsidRPr="00723680">
        <w:rPr>
          <w:rFonts w:ascii="Times New Roman" w:hAnsi="Times New Roman" w:cs="Times New Roman"/>
          <w:bCs/>
        </w:rPr>
        <w:t xml:space="preserve"> </w:t>
      </w:r>
      <w:r w:rsidR="00876597" w:rsidRPr="00723680">
        <w:rPr>
          <w:rFonts w:ascii="Times New Roman" w:hAnsi="Times New Roman" w:cs="Times New Roman"/>
          <w:bCs/>
        </w:rPr>
        <w:t xml:space="preserve">- </w:t>
      </w:r>
      <w:r w:rsidR="00876597" w:rsidRPr="00723680">
        <w:rPr>
          <w:rFonts w:ascii="Times New Roman" w:hAnsi="Times New Roman" w:cs="Times New Roman"/>
        </w:rPr>
        <w:t>5 493 588 </w:t>
      </w:r>
      <w:r w:rsidR="00876597" w:rsidRPr="00723680">
        <w:rPr>
          <w:rStyle w:val="Emphasis"/>
          <w:rFonts w:ascii="Times New Roman" w:hAnsi="Times New Roman" w:cs="Times New Roman"/>
        </w:rPr>
        <w:t xml:space="preserve">euro </w:t>
      </w:r>
      <w:r w:rsidRPr="00723680">
        <w:rPr>
          <w:rFonts w:ascii="Times New Roman" w:hAnsi="Times New Roman" w:cs="Times New Roman"/>
          <w:bCs/>
        </w:rPr>
        <w:t xml:space="preserve">un </w:t>
      </w:r>
      <w:r w:rsidR="00E02220" w:rsidRPr="00723680">
        <w:rPr>
          <w:rFonts w:ascii="Times New Roman" w:hAnsi="Times New Roman" w:cs="Times New Roman"/>
          <w:bCs/>
        </w:rPr>
        <w:t>15</w:t>
      </w:r>
      <w:r w:rsidRPr="00723680">
        <w:rPr>
          <w:rFonts w:ascii="Times New Roman" w:hAnsi="Times New Roman" w:cs="Times New Roman"/>
          <w:bCs/>
        </w:rPr>
        <w:t>% valsts budžeta finansējums</w:t>
      </w:r>
      <w:bookmarkEnd w:id="30"/>
      <w:r w:rsidR="00876597" w:rsidRPr="00723680">
        <w:rPr>
          <w:rFonts w:ascii="Times New Roman" w:hAnsi="Times New Roman" w:cs="Times New Roman"/>
          <w:bCs/>
        </w:rPr>
        <w:t xml:space="preserve"> - </w:t>
      </w:r>
      <w:r w:rsidR="00876597" w:rsidRPr="00723680">
        <w:rPr>
          <w:rFonts w:ascii="Times New Roman" w:hAnsi="Times New Roman" w:cs="Times New Roman"/>
        </w:rPr>
        <w:t>969 </w:t>
      </w:r>
      <w:r w:rsidR="00876597" w:rsidRPr="00723680">
        <w:rPr>
          <w:rStyle w:val="Emphasis"/>
          <w:rFonts w:ascii="Times New Roman" w:hAnsi="Times New Roman" w:cs="Times New Roman"/>
        </w:rPr>
        <w:t>457 euro)</w:t>
      </w:r>
      <w:r w:rsidRPr="00723680">
        <w:rPr>
          <w:rFonts w:ascii="Times New Roman" w:hAnsi="Times New Roman" w:cs="Times New Roman"/>
          <w:bCs/>
        </w:rPr>
        <w:t xml:space="preserve"> ietvaros;</w:t>
      </w:r>
    </w:p>
    <w:p w14:paraId="07AC5E81" w14:textId="42CDC86B" w:rsidR="003209A3" w:rsidRPr="00723680" w:rsidRDefault="003209A3" w:rsidP="003209A3">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723680">
        <w:rPr>
          <w:rFonts w:ascii="Times New Roman" w:hAnsi="Times New Roman" w:cs="Times New Roman"/>
          <w:bCs/>
        </w:rPr>
        <w:t>Plāna 1</w:t>
      </w:r>
      <w:r w:rsidR="00312863" w:rsidRPr="00723680">
        <w:rPr>
          <w:rFonts w:ascii="Times New Roman" w:hAnsi="Times New Roman" w:cs="Times New Roman"/>
          <w:bCs/>
        </w:rPr>
        <w:t>8</w:t>
      </w:r>
      <w:r w:rsidRPr="00723680">
        <w:rPr>
          <w:rFonts w:ascii="Times New Roman" w:hAnsi="Times New Roman" w:cs="Times New Roman"/>
          <w:bCs/>
        </w:rPr>
        <w:t>.</w:t>
      </w:r>
      <w:r w:rsidR="00BE3936" w:rsidRPr="00723680">
        <w:rPr>
          <w:rFonts w:ascii="Times New Roman" w:hAnsi="Times New Roman" w:cs="Times New Roman"/>
          <w:bCs/>
        </w:rPr>
        <w:t>3</w:t>
      </w:r>
      <w:r w:rsidRPr="00723680">
        <w:rPr>
          <w:rFonts w:ascii="Times New Roman" w:hAnsi="Times New Roman" w:cs="Times New Roman"/>
          <w:bCs/>
        </w:rPr>
        <w:t xml:space="preserve">. darbības rezultāts tiks sasniegts LM projekta </w:t>
      </w:r>
      <w:bookmarkStart w:id="31" w:name="_Hlk69385026"/>
      <w:r w:rsidRPr="00723680">
        <w:rPr>
          <w:rFonts w:ascii="Times New Roman" w:hAnsi="Times New Roman" w:cs="Times New Roman"/>
          <w:bCs/>
        </w:rPr>
        <w:t>“Profesionāla sociālā  darba attīstība pašvaldībās” (Nr. 9.2.1.1/15/I/001; kopējais finansējums 9 454 21</w:t>
      </w:r>
      <w:r w:rsidR="00FD7876" w:rsidRPr="00723680">
        <w:rPr>
          <w:rFonts w:ascii="Times New Roman" w:hAnsi="Times New Roman" w:cs="Times New Roman"/>
          <w:bCs/>
        </w:rPr>
        <w:t>8</w:t>
      </w:r>
      <w:r w:rsidRPr="00723680">
        <w:rPr>
          <w:rFonts w:ascii="Times New Roman" w:hAnsi="Times New Roman" w:cs="Times New Roman"/>
          <w:bCs/>
        </w:rPr>
        <w:t xml:space="preserve">,00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no tiem 8</w:t>
      </w:r>
      <w:r w:rsidR="00FD7876" w:rsidRPr="00723680">
        <w:rPr>
          <w:rFonts w:ascii="Times New Roman" w:hAnsi="Times New Roman" w:cs="Times New Roman"/>
          <w:bCs/>
        </w:rPr>
        <w:t>5</w:t>
      </w:r>
      <w:r w:rsidRPr="00723680">
        <w:rPr>
          <w:rFonts w:ascii="Times New Roman" w:hAnsi="Times New Roman" w:cs="Times New Roman"/>
          <w:bCs/>
        </w:rPr>
        <w:t>% ESF līdzfinansējums</w:t>
      </w:r>
      <w:r w:rsidR="00876597" w:rsidRPr="00723680">
        <w:rPr>
          <w:rFonts w:ascii="Times New Roman" w:hAnsi="Times New Roman" w:cs="Times New Roman"/>
          <w:bCs/>
        </w:rPr>
        <w:t xml:space="preserve"> – </w:t>
      </w:r>
      <w:r w:rsidR="00876597" w:rsidRPr="00723680">
        <w:rPr>
          <w:rFonts w:ascii="Times New Roman" w:hAnsi="Times New Roman" w:cs="Times New Roman"/>
          <w:szCs w:val="30"/>
        </w:rPr>
        <w:t>8 036 08</w:t>
      </w:r>
      <w:r w:rsidR="00FB62A7" w:rsidRPr="00723680">
        <w:rPr>
          <w:rFonts w:ascii="Times New Roman" w:hAnsi="Times New Roman" w:cs="Times New Roman"/>
          <w:szCs w:val="30"/>
        </w:rPr>
        <w:t>5</w:t>
      </w:r>
      <w:r w:rsidR="00876597" w:rsidRPr="00723680">
        <w:rPr>
          <w:rFonts w:ascii="Times New Roman" w:hAnsi="Times New Roman" w:cs="Times New Roman"/>
          <w:szCs w:val="30"/>
        </w:rPr>
        <w:t xml:space="preserve"> </w:t>
      </w:r>
      <w:r w:rsidR="00876597" w:rsidRPr="00723680">
        <w:rPr>
          <w:rFonts w:ascii="Times New Roman" w:hAnsi="Times New Roman" w:cs="Times New Roman"/>
          <w:i/>
          <w:szCs w:val="30"/>
        </w:rPr>
        <w:t>euro</w:t>
      </w:r>
      <w:r w:rsidRPr="00723680">
        <w:rPr>
          <w:rFonts w:ascii="Times New Roman" w:hAnsi="Times New Roman" w:cs="Times New Roman"/>
          <w:bCs/>
          <w:sz w:val="20"/>
        </w:rPr>
        <w:t xml:space="preserve"> </w:t>
      </w:r>
      <w:r w:rsidRPr="00723680">
        <w:rPr>
          <w:rFonts w:ascii="Times New Roman" w:hAnsi="Times New Roman" w:cs="Times New Roman"/>
          <w:bCs/>
        </w:rPr>
        <w:t xml:space="preserve">un </w:t>
      </w:r>
      <w:r w:rsidR="00FD7876" w:rsidRPr="00723680">
        <w:rPr>
          <w:rFonts w:ascii="Times New Roman" w:hAnsi="Times New Roman" w:cs="Times New Roman"/>
          <w:bCs/>
        </w:rPr>
        <w:t>15</w:t>
      </w:r>
      <w:r w:rsidRPr="00723680">
        <w:rPr>
          <w:rFonts w:ascii="Times New Roman" w:hAnsi="Times New Roman" w:cs="Times New Roman"/>
          <w:bCs/>
        </w:rPr>
        <w:t>% valsts budžeta finansējums</w:t>
      </w:r>
      <w:r w:rsidR="00876597" w:rsidRPr="00723680">
        <w:rPr>
          <w:rFonts w:ascii="Times New Roman" w:hAnsi="Times New Roman" w:cs="Times New Roman"/>
          <w:bCs/>
        </w:rPr>
        <w:t xml:space="preserve"> – 1 418 13</w:t>
      </w:r>
      <w:r w:rsidR="00FB62A7" w:rsidRPr="00723680">
        <w:rPr>
          <w:rFonts w:ascii="Times New Roman" w:hAnsi="Times New Roman" w:cs="Times New Roman"/>
          <w:bCs/>
        </w:rPr>
        <w:t>3</w:t>
      </w:r>
      <w:r w:rsidR="00876597" w:rsidRPr="00723680">
        <w:rPr>
          <w:rFonts w:ascii="Times New Roman" w:hAnsi="Times New Roman" w:cs="Times New Roman"/>
          <w:bCs/>
        </w:rPr>
        <w:t xml:space="preserve"> </w:t>
      </w:r>
      <w:r w:rsidR="00876597" w:rsidRPr="00723680">
        <w:rPr>
          <w:rFonts w:ascii="Times New Roman" w:hAnsi="Times New Roman" w:cs="Times New Roman"/>
          <w:bCs/>
          <w:i/>
        </w:rPr>
        <w:t>euro</w:t>
      </w:r>
      <w:r w:rsidRPr="00723680">
        <w:rPr>
          <w:rFonts w:ascii="Times New Roman" w:hAnsi="Times New Roman" w:cs="Times New Roman"/>
          <w:bCs/>
        </w:rPr>
        <w:t>)</w:t>
      </w:r>
      <w:bookmarkEnd w:id="31"/>
      <w:r w:rsidRPr="00723680">
        <w:rPr>
          <w:rFonts w:ascii="Times New Roman" w:hAnsi="Times New Roman" w:cs="Times New Roman"/>
          <w:bCs/>
        </w:rPr>
        <w:t xml:space="preserve"> ietvaros.</w:t>
      </w:r>
    </w:p>
    <w:p w14:paraId="7AB22652" w14:textId="77777777" w:rsidR="003209A3" w:rsidRPr="00723680" w:rsidRDefault="003209A3" w:rsidP="003209A3">
      <w:pPr>
        <w:tabs>
          <w:tab w:val="left" w:pos="284"/>
          <w:tab w:val="left" w:pos="851"/>
        </w:tabs>
        <w:spacing w:after="120" w:line="240" w:lineRule="atLeast"/>
        <w:ind w:firstLine="567"/>
        <w:jc w:val="both"/>
        <w:rPr>
          <w:rFonts w:ascii="Times New Roman" w:hAnsi="Times New Roman" w:cs="Times New Roman"/>
          <w:bCs/>
        </w:rPr>
      </w:pPr>
      <w:bookmarkStart w:id="32" w:name="_Hlk69302137"/>
      <w:r w:rsidRPr="00723680">
        <w:rPr>
          <w:rFonts w:ascii="Times New Roman" w:hAnsi="Times New Roman" w:cs="Times New Roman"/>
          <w:bCs/>
        </w:rPr>
        <w:lastRenderedPageBreak/>
        <w:t xml:space="preserve">Ņemot vērā, ka virkni iepriekš minēto projektu atbildīgās institūcijas uzsāka īstenot 2020.gadā vai agrāk un ne visos gadījumos aktivitāšu īstenošanai paredzēto finansējumu iespējams izdalīt atsevišķi pa gadiem, Plāna 2.tabulā norādīts </w:t>
      </w:r>
      <w:r w:rsidRPr="00723680">
        <w:rPr>
          <w:rFonts w:ascii="Times New Roman" w:hAnsi="Times New Roman" w:cs="Times New Roman"/>
          <w:bCs/>
          <w:u w:val="single"/>
        </w:rPr>
        <w:t>indikatīvs</w:t>
      </w:r>
      <w:r w:rsidRPr="00723680">
        <w:rPr>
          <w:rFonts w:ascii="Times New Roman" w:hAnsi="Times New Roman" w:cs="Times New Roman"/>
          <w:bCs/>
        </w:rPr>
        <w:t xml:space="preserve"> attiecīgo pasākumu ietekmes uz valsts budžetu novērtējums. Vienlaikus atzīmējam, ka šo projektu īstenošana papildu slogu valsts budžetam nerada, jo finansējums attiecīgo projektu īstenošanai jau ir piešķirts likumā noteiktajā kārtībā.</w:t>
      </w:r>
    </w:p>
    <w:bookmarkEnd w:id="32"/>
    <w:p w14:paraId="1F74FF1E" w14:textId="70B1C73F" w:rsidR="003209A3" w:rsidRPr="00723680" w:rsidRDefault="003209A3" w:rsidP="003209A3">
      <w:pPr>
        <w:spacing w:line="240" w:lineRule="atLeast"/>
        <w:ind w:firstLine="720"/>
        <w:jc w:val="right"/>
        <w:rPr>
          <w:rFonts w:ascii="Times New Roman" w:hAnsi="Times New Roman" w:cs="Times New Roman"/>
          <w:bCs/>
          <w:i/>
        </w:rPr>
      </w:pPr>
      <w:r w:rsidRPr="00723680">
        <w:rPr>
          <w:rFonts w:ascii="Times New Roman" w:hAnsi="Times New Roman" w:cs="Times New Roman"/>
          <w:bCs/>
          <w:i/>
        </w:rPr>
        <w:t>2.tabula</w:t>
      </w:r>
    </w:p>
    <w:p w14:paraId="666BE7F4" w14:textId="77777777" w:rsidR="003209A3" w:rsidRPr="00723680" w:rsidRDefault="003209A3" w:rsidP="003209A3">
      <w:pPr>
        <w:spacing w:line="240" w:lineRule="atLeast"/>
        <w:ind w:firstLine="720"/>
        <w:jc w:val="right"/>
        <w:rPr>
          <w:rFonts w:ascii="Times New Roman" w:hAnsi="Times New Roman" w:cs="Times New Roman"/>
          <w:bCs/>
          <w:i/>
        </w:rPr>
      </w:pPr>
    </w:p>
    <w:tbl>
      <w:tblPr>
        <w:tblStyle w:val="TableGrid"/>
        <w:tblW w:w="14222" w:type="dxa"/>
        <w:tblLayout w:type="fixed"/>
        <w:tblLook w:val="04A0" w:firstRow="1" w:lastRow="0" w:firstColumn="1" w:lastColumn="0" w:noHBand="0" w:noVBand="1"/>
      </w:tblPr>
      <w:tblGrid>
        <w:gridCol w:w="675"/>
        <w:gridCol w:w="709"/>
        <w:gridCol w:w="2254"/>
        <w:gridCol w:w="156"/>
        <w:gridCol w:w="1446"/>
        <w:gridCol w:w="1559"/>
        <w:gridCol w:w="1418"/>
        <w:gridCol w:w="1467"/>
        <w:gridCol w:w="1514"/>
        <w:gridCol w:w="1515"/>
        <w:gridCol w:w="1509"/>
      </w:tblGrid>
      <w:tr w:rsidR="00723680" w:rsidRPr="00723680" w14:paraId="43DD8A22" w14:textId="77777777" w:rsidTr="00850634">
        <w:tc>
          <w:tcPr>
            <w:tcW w:w="14222" w:type="dxa"/>
            <w:gridSpan w:val="11"/>
            <w:shd w:val="clear" w:color="auto" w:fill="BFBFBF" w:themeFill="background1" w:themeFillShade="BF"/>
            <w:vAlign w:val="center"/>
          </w:tcPr>
          <w:p w14:paraId="54AE7579"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Kopsavilkums par Plāna pasākumu īstenošanai nepieciešamo valsts un pašvaldību budžeta finansējumu</w:t>
            </w:r>
          </w:p>
        </w:tc>
      </w:tr>
      <w:tr w:rsidR="00723680" w:rsidRPr="00723680" w14:paraId="3C4393A9" w14:textId="77777777" w:rsidTr="00236E30">
        <w:tc>
          <w:tcPr>
            <w:tcW w:w="3638" w:type="dxa"/>
            <w:gridSpan w:val="3"/>
            <w:vMerge w:val="restart"/>
            <w:shd w:val="clear" w:color="auto" w:fill="FFFFFF" w:themeFill="background1"/>
            <w:vAlign w:val="center"/>
          </w:tcPr>
          <w:p w14:paraId="250918C3"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Budžeta resors;</w:t>
            </w:r>
          </w:p>
          <w:p w14:paraId="6907C595"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budžeta programmas (apakšprogrammas) kods un nosaukums</w:t>
            </w:r>
          </w:p>
        </w:tc>
        <w:tc>
          <w:tcPr>
            <w:tcW w:w="4579" w:type="dxa"/>
            <w:gridSpan w:val="4"/>
            <w:tcBorders>
              <w:bottom w:val="single" w:sz="4" w:space="0" w:color="auto"/>
            </w:tcBorders>
            <w:shd w:val="clear" w:color="auto" w:fill="FFFFFF" w:themeFill="background1"/>
          </w:tcPr>
          <w:p w14:paraId="6A33CFAD"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Vidēja termiņa budžeta ietvara likumā plānotais finansējums (euro)</w:t>
            </w:r>
          </w:p>
        </w:tc>
        <w:tc>
          <w:tcPr>
            <w:tcW w:w="4496" w:type="dxa"/>
            <w:gridSpan w:val="3"/>
            <w:tcBorders>
              <w:bottom w:val="single" w:sz="4" w:space="0" w:color="auto"/>
            </w:tcBorders>
            <w:shd w:val="clear" w:color="auto" w:fill="FFFFFF" w:themeFill="background1"/>
          </w:tcPr>
          <w:p w14:paraId="60B304ED" w14:textId="33FB8BB5"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Nepieciešamais papildu finansējums (euro)</w:t>
            </w:r>
          </w:p>
        </w:tc>
        <w:tc>
          <w:tcPr>
            <w:tcW w:w="1509" w:type="dxa"/>
            <w:vMerge w:val="restart"/>
            <w:shd w:val="clear" w:color="auto" w:fill="FFFFFF" w:themeFill="background1"/>
            <w:vAlign w:val="center"/>
          </w:tcPr>
          <w:p w14:paraId="4ED0D336"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Pasākuma īstenošanas gads (ja pasākuma īstenošana ir terminēta)</w:t>
            </w:r>
          </w:p>
        </w:tc>
      </w:tr>
      <w:tr w:rsidR="00723680" w:rsidRPr="00723680" w14:paraId="38791F61" w14:textId="77777777" w:rsidTr="00236E30">
        <w:trPr>
          <w:trHeight w:val="1384"/>
        </w:trPr>
        <w:tc>
          <w:tcPr>
            <w:tcW w:w="3638" w:type="dxa"/>
            <w:gridSpan w:val="3"/>
            <w:vMerge/>
          </w:tcPr>
          <w:p w14:paraId="07849A75" w14:textId="77777777" w:rsidR="003209A3" w:rsidRPr="00723680" w:rsidRDefault="003209A3" w:rsidP="00850634">
            <w:pPr>
              <w:spacing w:line="240" w:lineRule="atLeast"/>
              <w:jc w:val="both"/>
              <w:rPr>
                <w:rFonts w:ascii="Times New Roman" w:hAnsi="Times New Roman" w:cs="Times New Roman"/>
                <w:bCs/>
              </w:rPr>
            </w:pPr>
          </w:p>
        </w:tc>
        <w:tc>
          <w:tcPr>
            <w:tcW w:w="1602" w:type="dxa"/>
            <w:gridSpan w:val="2"/>
            <w:shd w:val="clear" w:color="auto" w:fill="FFFFFF" w:themeFill="background1"/>
            <w:vAlign w:val="center"/>
          </w:tcPr>
          <w:p w14:paraId="052628BD"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59" w:type="dxa"/>
            <w:shd w:val="clear" w:color="auto" w:fill="FFFFFF" w:themeFill="background1"/>
            <w:vAlign w:val="center"/>
          </w:tcPr>
          <w:p w14:paraId="23F590E9"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418" w:type="dxa"/>
            <w:shd w:val="clear" w:color="auto" w:fill="FFFFFF" w:themeFill="background1"/>
            <w:vAlign w:val="center"/>
          </w:tcPr>
          <w:p w14:paraId="1EC5019B"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467" w:type="dxa"/>
            <w:shd w:val="clear" w:color="auto" w:fill="FFFFFF" w:themeFill="background1"/>
            <w:vAlign w:val="center"/>
          </w:tcPr>
          <w:p w14:paraId="06DB4B50"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14" w:type="dxa"/>
            <w:shd w:val="clear" w:color="auto" w:fill="FFFFFF" w:themeFill="background1"/>
            <w:vAlign w:val="center"/>
          </w:tcPr>
          <w:p w14:paraId="25E4F1CA"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515" w:type="dxa"/>
            <w:shd w:val="clear" w:color="auto" w:fill="FFFFFF" w:themeFill="background1"/>
            <w:vAlign w:val="center"/>
          </w:tcPr>
          <w:p w14:paraId="5B1C8EEC"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509" w:type="dxa"/>
            <w:vMerge/>
          </w:tcPr>
          <w:p w14:paraId="71A3EAF1" w14:textId="77777777" w:rsidR="003209A3" w:rsidRPr="00723680" w:rsidRDefault="003209A3" w:rsidP="00850634">
            <w:pPr>
              <w:spacing w:line="240" w:lineRule="atLeast"/>
              <w:jc w:val="both"/>
              <w:rPr>
                <w:rFonts w:ascii="Times New Roman" w:hAnsi="Times New Roman" w:cs="Times New Roman"/>
                <w:bCs/>
              </w:rPr>
            </w:pPr>
          </w:p>
        </w:tc>
      </w:tr>
      <w:tr w:rsidR="00723680" w:rsidRPr="00723680" w14:paraId="50973B22" w14:textId="77777777" w:rsidTr="00236E30">
        <w:tc>
          <w:tcPr>
            <w:tcW w:w="3638" w:type="dxa"/>
            <w:gridSpan w:val="3"/>
            <w:tcBorders>
              <w:bottom w:val="single" w:sz="4" w:space="0" w:color="auto"/>
            </w:tcBorders>
          </w:tcPr>
          <w:p w14:paraId="19B5A196"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Finansējums Plāna realizācijai kopā</w:t>
            </w:r>
          </w:p>
        </w:tc>
        <w:tc>
          <w:tcPr>
            <w:tcW w:w="1602" w:type="dxa"/>
            <w:gridSpan w:val="2"/>
            <w:tcBorders>
              <w:bottom w:val="single" w:sz="4" w:space="0" w:color="auto"/>
            </w:tcBorders>
          </w:tcPr>
          <w:p w14:paraId="6804A6B2" w14:textId="6C79F201" w:rsidR="003209A3" w:rsidRPr="00723680" w:rsidRDefault="006E3EAF" w:rsidP="00850634">
            <w:pPr>
              <w:spacing w:line="240" w:lineRule="atLeast"/>
              <w:jc w:val="both"/>
              <w:rPr>
                <w:rFonts w:ascii="Times New Roman" w:hAnsi="Times New Roman" w:cs="Times New Roman"/>
                <w:b/>
                <w:bCs/>
              </w:rPr>
            </w:pPr>
            <w:r w:rsidRPr="00723680">
              <w:rPr>
                <w:rFonts w:ascii="Times New Roman" w:hAnsi="Times New Roman" w:cs="Times New Roman"/>
                <w:b/>
                <w:bCs/>
              </w:rPr>
              <w:t>75</w:t>
            </w:r>
            <w:r w:rsidR="009738C0" w:rsidRPr="00723680">
              <w:rPr>
                <w:rFonts w:ascii="Times New Roman" w:hAnsi="Times New Roman" w:cs="Times New Roman"/>
                <w:b/>
                <w:bCs/>
              </w:rPr>
              <w:t>5</w:t>
            </w:r>
            <w:r w:rsidRPr="00723680">
              <w:rPr>
                <w:rFonts w:ascii="Times New Roman" w:hAnsi="Times New Roman" w:cs="Times New Roman"/>
                <w:b/>
                <w:bCs/>
              </w:rPr>
              <w:t xml:space="preserve"> 723</w:t>
            </w:r>
          </w:p>
        </w:tc>
        <w:tc>
          <w:tcPr>
            <w:tcW w:w="1559" w:type="dxa"/>
            <w:tcBorders>
              <w:bottom w:val="single" w:sz="4" w:space="0" w:color="auto"/>
            </w:tcBorders>
          </w:tcPr>
          <w:p w14:paraId="4EB569B6" w14:textId="68A187E0" w:rsidR="003209A3" w:rsidRPr="00723680" w:rsidRDefault="009738C0" w:rsidP="00850634">
            <w:pPr>
              <w:spacing w:line="240" w:lineRule="atLeast"/>
              <w:jc w:val="both"/>
              <w:rPr>
                <w:rFonts w:ascii="Times New Roman" w:hAnsi="Times New Roman" w:cs="Times New Roman"/>
                <w:b/>
                <w:bCs/>
              </w:rPr>
            </w:pPr>
            <w:r w:rsidRPr="00723680">
              <w:rPr>
                <w:rFonts w:ascii="Times New Roman" w:hAnsi="Times New Roman" w:cs="Times New Roman"/>
                <w:b/>
                <w:bCs/>
              </w:rPr>
              <w:t> 856 252</w:t>
            </w:r>
          </w:p>
          <w:p w14:paraId="157BE524" w14:textId="5D02C7BC" w:rsidR="009738C0" w:rsidRPr="00723680" w:rsidRDefault="009738C0" w:rsidP="00850634">
            <w:pPr>
              <w:spacing w:line="240" w:lineRule="atLeast"/>
              <w:jc w:val="both"/>
              <w:rPr>
                <w:rFonts w:ascii="Times New Roman" w:hAnsi="Times New Roman" w:cs="Times New Roman"/>
                <w:b/>
                <w:bCs/>
              </w:rPr>
            </w:pPr>
          </w:p>
        </w:tc>
        <w:tc>
          <w:tcPr>
            <w:tcW w:w="1418" w:type="dxa"/>
            <w:tcBorders>
              <w:bottom w:val="single" w:sz="4" w:space="0" w:color="auto"/>
            </w:tcBorders>
          </w:tcPr>
          <w:p w14:paraId="10B940DB" w14:textId="17E68E0B" w:rsidR="00641BEE" w:rsidRPr="00723680" w:rsidRDefault="00641BEE" w:rsidP="00850634">
            <w:pPr>
              <w:spacing w:line="240" w:lineRule="atLeast"/>
              <w:jc w:val="both"/>
              <w:rPr>
                <w:rFonts w:ascii="Times New Roman" w:hAnsi="Times New Roman" w:cs="Times New Roman"/>
                <w:b/>
                <w:bCs/>
              </w:rPr>
            </w:pPr>
            <w:r w:rsidRPr="00723680">
              <w:rPr>
                <w:rFonts w:ascii="Times New Roman" w:hAnsi="Times New Roman" w:cs="Times New Roman"/>
                <w:b/>
                <w:bCs/>
              </w:rPr>
              <w:t> 149 148</w:t>
            </w:r>
          </w:p>
          <w:p w14:paraId="4D124DD3" w14:textId="0D84FC24" w:rsidR="003209A3" w:rsidRPr="00723680" w:rsidRDefault="003209A3" w:rsidP="00850634">
            <w:pPr>
              <w:spacing w:line="240" w:lineRule="atLeast"/>
              <w:jc w:val="both"/>
              <w:rPr>
                <w:rFonts w:ascii="Times New Roman" w:hAnsi="Times New Roman" w:cs="Times New Roman"/>
                <w:b/>
                <w:bCs/>
              </w:rPr>
            </w:pPr>
          </w:p>
        </w:tc>
        <w:tc>
          <w:tcPr>
            <w:tcW w:w="1467" w:type="dxa"/>
            <w:tcBorders>
              <w:bottom w:val="single" w:sz="4" w:space="0" w:color="auto"/>
            </w:tcBorders>
          </w:tcPr>
          <w:p w14:paraId="524076E3"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14" w:type="dxa"/>
            <w:tcBorders>
              <w:bottom w:val="single" w:sz="4" w:space="0" w:color="auto"/>
            </w:tcBorders>
          </w:tcPr>
          <w:p w14:paraId="0E1DB723" w14:textId="41C9BACF" w:rsidR="003209A3" w:rsidRPr="00723680" w:rsidRDefault="003D2A45" w:rsidP="00850634">
            <w:pPr>
              <w:spacing w:line="240" w:lineRule="atLeast"/>
              <w:jc w:val="both"/>
              <w:rPr>
                <w:rFonts w:ascii="Times New Roman" w:hAnsi="Times New Roman" w:cs="Times New Roman"/>
                <w:b/>
                <w:bCs/>
              </w:rPr>
            </w:pPr>
            <w:r w:rsidRPr="00723680">
              <w:rPr>
                <w:rFonts w:ascii="Times New Roman" w:hAnsi="Times New Roman" w:cs="Times New Roman"/>
                <w:b/>
                <w:bCs/>
              </w:rPr>
              <w:t>264 420</w:t>
            </w:r>
          </w:p>
        </w:tc>
        <w:tc>
          <w:tcPr>
            <w:tcW w:w="1515" w:type="dxa"/>
            <w:tcBorders>
              <w:bottom w:val="single" w:sz="4" w:space="0" w:color="auto"/>
            </w:tcBorders>
          </w:tcPr>
          <w:p w14:paraId="250776EF" w14:textId="731066D8" w:rsidR="003209A3" w:rsidRPr="00723680" w:rsidRDefault="003D2A45" w:rsidP="00850634">
            <w:pPr>
              <w:spacing w:line="240" w:lineRule="atLeast"/>
              <w:jc w:val="both"/>
              <w:rPr>
                <w:rFonts w:ascii="Times New Roman" w:hAnsi="Times New Roman" w:cs="Times New Roman"/>
                <w:b/>
                <w:bCs/>
                <w:highlight w:val="yellow"/>
              </w:rPr>
            </w:pPr>
            <w:r w:rsidRPr="00723680">
              <w:rPr>
                <w:rFonts w:ascii="Times New Roman" w:hAnsi="Times New Roman" w:cs="Times New Roman"/>
                <w:b/>
                <w:bCs/>
              </w:rPr>
              <w:t>270 171</w:t>
            </w:r>
          </w:p>
        </w:tc>
        <w:tc>
          <w:tcPr>
            <w:tcW w:w="1509" w:type="dxa"/>
            <w:tcBorders>
              <w:bottom w:val="single" w:sz="4" w:space="0" w:color="auto"/>
            </w:tcBorders>
          </w:tcPr>
          <w:p w14:paraId="2A6A71A9" w14:textId="32BCB6BC" w:rsidR="003209A3" w:rsidRPr="00723680" w:rsidRDefault="001C30D7" w:rsidP="00850634">
            <w:pPr>
              <w:spacing w:line="240" w:lineRule="atLeast"/>
              <w:jc w:val="both"/>
              <w:rPr>
                <w:rFonts w:ascii="Times New Roman" w:hAnsi="Times New Roman" w:cs="Times New Roman"/>
                <w:b/>
                <w:bCs/>
              </w:rPr>
            </w:pPr>
            <w:r w:rsidRPr="00723680">
              <w:rPr>
                <w:rFonts w:ascii="Times New Roman" w:hAnsi="Times New Roman" w:cs="Times New Roman"/>
                <w:b/>
                <w:bCs/>
              </w:rPr>
              <w:t>2021-2023</w:t>
            </w:r>
          </w:p>
        </w:tc>
      </w:tr>
      <w:tr w:rsidR="00723680" w:rsidRPr="00723680" w14:paraId="0CA088AD" w14:textId="77777777" w:rsidTr="00850634">
        <w:tc>
          <w:tcPr>
            <w:tcW w:w="14222" w:type="dxa"/>
            <w:gridSpan w:val="11"/>
            <w:shd w:val="clear" w:color="auto" w:fill="BFBFBF" w:themeFill="background1" w:themeFillShade="BF"/>
          </w:tcPr>
          <w:p w14:paraId="54C45FEA" w14:textId="77777777" w:rsidR="003209A3" w:rsidRPr="00723680" w:rsidRDefault="003209A3" w:rsidP="00850634">
            <w:pPr>
              <w:spacing w:line="240" w:lineRule="atLeast"/>
              <w:rPr>
                <w:rFonts w:ascii="Times New Roman" w:hAnsi="Times New Roman" w:cs="Times New Roman"/>
                <w:bCs/>
              </w:rPr>
            </w:pPr>
            <w:r w:rsidRPr="00723680">
              <w:rPr>
                <w:rFonts w:ascii="Times New Roman" w:hAnsi="Times New Roman" w:cs="Times New Roman"/>
                <w:bCs/>
              </w:rPr>
              <w:t>tai skaitā šādos resoros:</w:t>
            </w:r>
          </w:p>
        </w:tc>
      </w:tr>
      <w:tr w:rsidR="00723680" w:rsidRPr="00723680" w14:paraId="7C5BCC09" w14:textId="77777777" w:rsidTr="006E3EAF">
        <w:tc>
          <w:tcPr>
            <w:tcW w:w="3638" w:type="dxa"/>
            <w:gridSpan w:val="3"/>
          </w:tcPr>
          <w:p w14:paraId="1943161D" w14:textId="348CC275"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08. SIF</w:t>
            </w:r>
          </w:p>
        </w:tc>
        <w:tc>
          <w:tcPr>
            <w:tcW w:w="1602" w:type="dxa"/>
            <w:gridSpan w:val="2"/>
          </w:tcPr>
          <w:p w14:paraId="3DB4116E" w14:textId="52782FAE" w:rsidR="006619E3" w:rsidRPr="00723680" w:rsidRDefault="006619E3" w:rsidP="006619E3">
            <w:pPr>
              <w:spacing w:line="240" w:lineRule="atLeast"/>
              <w:jc w:val="both"/>
              <w:rPr>
                <w:rFonts w:ascii="Times New Roman" w:hAnsi="Times New Roman" w:cs="Times New Roman"/>
                <w:b/>
                <w:bCs/>
                <w:highlight w:val="yellow"/>
              </w:rPr>
            </w:pPr>
            <w:r w:rsidRPr="00723680">
              <w:rPr>
                <w:rFonts w:ascii="Times New Roman" w:hAnsi="Times New Roman" w:cs="Times New Roman"/>
                <w:b/>
                <w:bCs/>
              </w:rPr>
              <w:t xml:space="preserve">644 535 </w:t>
            </w:r>
          </w:p>
        </w:tc>
        <w:tc>
          <w:tcPr>
            <w:tcW w:w="1559" w:type="dxa"/>
          </w:tcPr>
          <w:p w14:paraId="400D79F5" w14:textId="4A5CD0CF" w:rsidR="006619E3" w:rsidRPr="00723680" w:rsidRDefault="006619E3" w:rsidP="006619E3">
            <w:pPr>
              <w:spacing w:line="240" w:lineRule="atLeast"/>
              <w:jc w:val="both"/>
              <w:rPr>
                <w:rFonts w:ascii="Times New Roman" w:hAnsi="Times New Roman" w:cs="Times New Roman"/>
                <w:b/>
                <w:bCs/>
                <w:highlight w:val="yellow"/>
              </w:rPr>
            </w:pPr>
            <w:r w:rsidRPr="00723680">
              <w:rPr>
                <w:rFonts w:ascii="Times New Roman" w:hAnsi="Times New Roman" w:cs="Times New Roman"/>
                <w:b/>
                <w:bCs/>
              </w:rPr>
              <w:t xml:space="preserve">644 535 </w:t>
            </w:r>
          </w:p>
        </w:tc>
        <w:tc>
          <w:tcPr>
            <w:tcW w:w="1418" w:type="dxa"/>
          </w:tcPr>
          <w:p w14:paraId="600C9367"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467" w:type="dxa"/>
          </w:tcPr>
          <w:p w14:paraId="5D7FC9BB"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14" w:type="dxa"/>
          </w:tcPr>
          <w:p w14:paraId="0A6AF9AE"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15" w:type="dxa"/>
          </w:tcPr>
          <w:p w14:paraId="44F94D85"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09" w:type="dxa"/>
          </w:tcPr>
          <w:p w14:paraId="2B1FC1D5"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2021-2022</w:t>
            </w:r>
          </w:p>
        </w:tc>
      </w:tr>
      <w:tr w:rsidR="00723680" w:rsidRPr="00723680" w14:paraId="2119E280" w14:textId="77777777" w:rsidTr="006E3EAF">
        <w:tc>
          <w:tcPr>
            <w:tcW w:w="3638" w:type="dxa"/>
            <w:gridSpan w:val="3"/>
          </w:tcPr>
          <w:p w14:paraId="2689B2D2" w14:textId="45BB1653"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63.07.00 ESF projektu un pasākumu īstenošana (2014-2020)</w:t>
            </w:r>
          </w:p>
        </w:tc>
        <w:tc>
          <w:tcPr>
            <w:tcW w:w="1602" w:type="dxa"/>
            <w:gridSpan w:val="2"/>
          </w:tcPr>
          <w:p w14:paraId="0B9DFAC8" w14:textId="0B7089A2" w:rsidR="006239FC" w:rsidRPr="00723680" w:rsidRDefault="006619E3" w:rsidP="006239FC">
            <w:pPr>
              <w:spacing w:line="240" w:lineRule="atLeast"/>
              <w:jc w:val="both"/>
              <w:rPr>
                <w:rFonts w:ascii="Times New Roman" w:hAnsi="Times New Roman" w:cs="Times New Roman"/>
                <w:bCs/>
              </w:rPr>
            </w:pPr>
            <w:r w:rsidRPr="00723680">
              <w:rPr>
                <w:rFonts w:ascii="Times New Roman" w:hAnsi="Times New Roman" w:cs="Times New Roman"/>
                <w:bCs/>
              </w:rPr>
              <w:t>644 535</w:t>
            </w:r>
            <w:r w:rsidR="006239FC" w:rsidRPr="00723680">
              <w:rPr>
                <w:rFonts w:ascii="Times New Roman" w:hAnsi="Times New Roman" w:cs="Times New Roman"/>
                <w:bCs/>
              </w:rPr>
              <w:t xml:space="preserve"> </w:t>
            </w:r>
          </w:p>
        </w:tc>
        <w:tc>
          <w:tcPr>
            <w:tcW w:w="1559" w:type="dxa"/>
          </w:tcPr>
          <w:p w14:paraId="46AA91FD" w14:textId="6032D026" w:rsidR="006239FC" w:rsidRPr="00723680" w:rsidRDefault="00E20A70" w:rsidP="006239FC">
            <w:pPr>
              <w:spacing w:line="240" w:lineRule="atLeast"/>
              <w:jc w:val="both"/>
              <w:rPr>
                <w:rFonts w:ascii="Times New Roman" w:hAnsi="Times New Roman" w:cs="Times New Roman"/>
                <w:bCs/>
              </w:rPr>
            </w:pPr>
            <w:r w:rsidRPr="00723680">
              <w:rPr>
                <w:rFonts w:ascii="Times New Roman" w:hAnsi="Times New Roman" w:cs="Times New Roman"/>
                <w:bCs/>
              </w:rPr>
              <w:t xml:space="preserve">644 535 </w:t>
            </w:r>
            <w:r w:rsidR="006239FC" w:rsidRPr="00723680">
              <w:rPr>
                <w:rFonts w:ascii="Times New Roman" w:hAnsi="Times New Roman" w:cs="Times New Roman"/>
                <w:bCs/>
              </w:rPr>
              <w:t xml:space="preserve"> </w:t>
            </w:r>
          </w:p>
        </w:tc>
        <w:tc>
          <w:tcPr>
            <w:tcW w:w="1418" w:type="dxa"/>
          </w:tcPr>
          <w:p w14:paraId="18AF6DC1" w14:textId="052FF14B"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1D124C99" w14:textId="1B486E70"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621147FF" w14:textId="44C18E43"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C03E73D" w14:textId="507B766F"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4CCAF4B0" w14:textId="2B7B4EDA"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6FAFF724" w14:textId="77777777" w:rsidTr="006E3EAF">
        <w:tc>
          <w:tcPr>
            <w:tcW w:w="3638" w:type="dxa"/>
            <w:gridSpan w:val="3"/>
          </w:tcPr>
          <w:p w14:paraId="68AF764B"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18. LM</w:t>
            </w:r>
          </w:p>
        </w:tc>
        <w:tc>
          <w:tcPr>
            <w:tcW w:w="1602" w:type="dxa"/>
            <w:gridSpan w:val="2"/>
          </w:tcPr>
          <w:p w14:paraId="2E5A135C" w14:textId="443F6EBF" w:rsidR="003209A3" w:rsidRPr="00723680" w:rsidRDefault="00FA0980" w:rsidP="00850634">
            <w:pPr>
              <w:spacing w:line="240" w:lineRule="atLeast"/>
              <w:rPr>
                <w:rFonts w:ascii="Times New Roman" w:hAnsi="Times New Roman" w:cs="Times New Roman"/>
                <w:b/>
                <w:bCs/>
              </w:rPr>
            </w:pPr>
            <w:r w:rsidRPr="00723680">
              <w:rPr>
                <w:rFonts w:ascii="Times New Roman" w:hAnsi="Times New Roman" w:cs="Times New Roman"/>
                <w:b/>
                <w:bCs/>
              </w:rPr>
              <w:t>1</w:t>
            </w:r>
            <w:r w:rsidR="00641BEE" w:rsidRPr="00723680">
              <w:rPr>
                <w:rFonts w:ascii="Times New Roman" w:hAnsi="Times New Roman" w:cs="Times New Roman"/>
                <w:b/>
                <w:bCs/>
              </w:rPr>
              <w:t>11</w:t>
            </w:r>
            <w:r w:rsidRPr="00723680">
              <w:rPr>
                <w:rFonts w:ascii="Times New Roman" w:hAnsi="Times New Roman" w:cs="Times New Roman"/>
                <w:b/>
                <w:bCs/>
              </w:rPr>
              <w:t> </w:t>
            </w:r>
            <w:r w:rsidR="00163F85" w:rsidRPr="00723680">
              <w:rPr>
                <w:rFonts w:ascii="Times New Roman" w:hAnsi="Times New Roman" w:cs="Times New Roman"/>
                <w:b/>
                <w:bCs/>
              </w:rPr>
              <w:t>18</w:t>
            </w:r>
            <w:r w:rsidRPr="00723680">
              <w:rPr>
                <w:rFonts w:ascii="Times New Roman" w:hAnsi="Times New Roman" w:cs="Times New Roman"/>
                <w:b/>
                <w:bCs/>
              </w:rPr>
              <w:t>8</w:t>
            </w:r>
          </w:p>
        </w:tc>
        <w:tc>
          <w:tcPr>
            <w:tcW w:w="1559" w:type="dxa"/>
          </w:tcPr>
          <w:p w14:paraId="50A56A6A" w14:textId="508864F6" w:rsidR="003209A3" w:rsidRPr="00723680" w:rsidRDefault="00641BEE" w:rsidP="00850634">
            <w:pPr>
              <w:spacing w:line="240" w:lineRule="atLeast"/>
              <w:rPr>
                <w:rFonts w:ascii="Times New Roman" w:hAnsi="Times New Roman" w:cs="Times New Roman"/>
                <w:b/>
                <w:bCs/>
              </w:rPr>
            </w:pPr>
            <w:r w:rsidRPr="00723680">
              <w:rPr>
                <w:rFonts w:ascii="Times New Roman" w:hAnsi="Times New Roman" w:cs="Times New Roman"/>
                <w:b/>
                <w:bCs/>
              </w:rPr>
              <w:t>211 717</w:t>
            </w:r>
          </w:p>
        </w:tc>
        <w:tc>
          <w:tcPr>
            <w:tcW w:w="1418" w:type="dxa"/>
          </w:tcPr>
          <w:p w14:paraId="60A33F79" w14:textId="76292327" w:rsidR="00641BEE" w:rsidRPr="00723680" w:rsidRDefault="00641BEE" w:rsidP="00850634">
            <w:pPr>
              <w:spacing w:line="240" w:lineRule="atLeast"/>
              <w:rPr>
                <w:rFonts w:ascii="Times New Roman" w:hAnsi="Times New Roman" w:cs="Times New Roman"/>
                <w:b/>
                <w:bCs/>
              </w:rPr>
            </w:pPr>
            <w:r w:rsidRPr="00723680">
              <w:rPr>
                <w:rFonts w:ascii="Times New Roman" w:hAnsi="Times New Roman" w:cs="Times New Roman"/>
                <w:b/>
                <w:bCs/>
              </w:rPr>
              <w:t>149 148</w:t>
            </w:r>
          </w:p>
          <w:p w14:paraId="74F054F9" w14:textId="068C2FC1" w:rsidR="003209A3" w:rsidRPr="00723680" w:rsidRDefault="003209A3" w:rsidP="00850634">
            <w:pPr>
              <w:spacing w:line="240" w:lineRule="atLeast"/>
              <w:rPr>
                <w:rFonts w:ascii="Times New Roman" w:hAnsi="Times New Roman" w:cs="Times New Roman"/>
                <w:b/>
                <w:bCs/>
              </w:rPr>
            </w:pPr>
          </w:p>
        </w:tc>
        <w:tc>
          <w:tcPr>
            <w:tcW w:w="1467" w:type="dxa"/>
          </w:tcPr>
          <w:p w14:paraId="42F8C6F3" w14:textId="77777777" w:rsidR="003209A3" w:rsidRPr="00723680" w:rsidRDefault="003209A3" w:rsidP="00850634">
            <w:pPr>
              <w:spacing w:line="240" w:lineRule="atLeast"/>
              <w:rPr>
                <w:rFonts w:ascii="Times New Roman" w:hAnsi="Times New Roman" w:cs="Times New Roman"/>
                <w:b/>
                <w:bCs/>
              </w:rPr>
            </w:pPr>
            <w:r w:rsidRPr="00723680">
              <w:rPr>
                <w:rFonts w:ascii="Times New Roman" w:hAnsi="Times New Roman" w:cs="Times New Roman"/>
                <w:b/>
                <w:bCs/>
              </w:rPr>
              <w:t>0,00</w:t>
            </w:r>
          </w:p>
        </w:tc>
        <w:tc>
          <w:tcPr>
            <w:tcW w:w="1514" w:type="dxa"/>
          </w:tcPr>
          <w:p w14:paraId="5CF520BB" w14:textId="4B10A8B3" w:rsidR="003209A3" w:rsidRPr="00723680" w:rsidRDefault="003D2A45" w:rsidP="00850634">
            <w:pPr>
              <w:spacing w:line="240" w:lineRule="atLeast"/>
              <w:rPr>
                <w:rFonts w:ascii="Times New Roman" w:hAnsi="Times New Roman" w:cs="Times New Roman"/>
                <w:b/>
                <w:bCs/>
              </w:rPr>
            </w:pPr>
            <w:r w:rsidRPr="00723680">
              <w:rPr>
                <w:rFonts w:ascii="Times New Roman" w:hAnsi="Times New Roman" w:cs="Times New Roman"/>
                <w:b/>
                <w:bCs/>
              </w:rPr>
              <w:t>264 420</w:t>
            </w:r>
          </w:p>
        </w:tc>
        <w:tc>
          <w:tcPr>
            <w:tcW w:w="1515" w:type="dxa"/>
          </w:tcPr>
          <w:p w14:paraId="42F59893" w14:textId="5924AD99" w:rsidR="003209A3" w:rsidRPr="00723680" w:rsidRDefault="003D2A45" w:rsidP="00850634">
            <w:pPr>
              <w:spacing w:line="240" w:lineRule="atLeast"/>
              <w:rPr>
                <w:rFonts w:ascii="Times New Roman" w:hAnsi="Times New Roman" w:cs="Times New Roman"/>
                <w:b/>
                <w:bCs/>
                <w:highlight w:val="yellow"/>
              </w:rPr>
            </w:pPr>
            <w:r w:rsidRPr="00723680">
              <w:rPr>
                <w:rFonts w:ascii="Times New Roman" w:hAnsi="Times New Roman" w:cs="Times New Roman"/>
                <w:b/>
                <w:bCs/>
              </w:rPr>
              <w:t>270 171</w:t>
            </w:r>
          </w:p>
        </w:tc>
        <w:tc>
          <w:tcPr>
            <w:tcW w:w="1509" w:type="dxa"/>
          </w:tcPr>
          <w:p w14:paraId="62EB15CB"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2021-2023</w:t>
            </w:r>
          </w:p>
        </w:tc>
      </w:tr>
      <w:tr w:rsidR="00723680" w:rsidRPr="00723680" w14:paraId="3669FC84" w14:textId="77777777" w:rsidTr="006E3EAF">
        <w:tc>
          <w:tcPr>
            <w:tcW w:w="3638" w:type="dxa"/>
            <w:gridSpan w:val="3"/>
            <w:tcBorders>
              <w:bottom w:val="single" w:sz="4" w:space="0" w:color="auto"/>
            </w:tcBorders>
          </w:tcPr>
          <w:p w14:paraId="4CA91D95"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 xml:space="preserve">22.02.00 Valsts programma bērnu un ģimenes stāvokļa uzlabošanai </w:t>
            </w:r>
          </w:p>
          <w:p w14:paraId="0EE0C090" w14:textId="77777777" w:rsidR="003209A3" w:rsidRPr="00723680" w:rsidRDefault="003209A3" w:rsidP="00850634">
            <w:pPr>
              <w:spacing w:line="240" w:lineRule="atLeast"/>
              <w:jc w:val="both"/>
              <w:rPr>
                <w:rFonts w:ascii="Times New Roman" w:hAnsi="Times New Roman" w:cs="Times New Roman"/>
                <w:bCs/>
              </w:rPr>
            </w:pPr>
          </w:p>
        </w:tc>
        <w:tc>
          <w:tcPr>
            <w:tcW w:w="1602" w:type="dxa"/>
            <w:gridSpan w:val="2"/>
            <w:tcBorders>
              <w:bottom w:val="single" w:sz="4" w:space="0" w:color="auto"/>
            </w:tcBorders>
          </w:tcPr>
          <w:p w14:paraId="5F480936" w14:textId="6C2255C8" w:rsidR="00255D17" w:rsidRPr="00723680" w:rsidRDefault="004C783B" w:rsidP="00850634">
            <w:pPr>
              <w:spacing w:line="240" w:lineRule="atLeast"/>
              <w:jc w:val="both"/>
              <w:rPr>
                <w:rFonts w:ascii="Times New Roman" w:hAnsi="Times New Roman" w:cs="Times New Roman"/>
                <w:bCs/>
              </w:rPr>
            </w:pPr>
            <w:r w:rsidRPr="00723680">
              <w:rPr>
                <w:rFonts w:ascii="Times New Roman" w:hAnsi="Times New Roman" w:cs="Times New Roman"/>
                <w:bCs/>
              </w:rPr>
              <w:t>2</w:t>
            </w:r>
            <w:r w:rsidR="000E3156" w:rsidRPr="00723680">
              <w:rPr>
                <w:rFonts w:ascii="Times New Roman" w:hAnsi="Times New Roman" w:cs="Times New Roman"/>
                <w:bCs/>
              </w:rPr>
              <w:t>4</w:t>
            </w:r>
            <w:r w:rsidRPr="00723680">
              <w:rPr>
                <w:rFonts w:ascii="Times New Roman" w:hAnsi="Times New Roman" w:cs="Times New Roman"/>
                <w:bCs/>
              </w:rPr>
              <w:t> 000</w:t>
            </w:r>
          </w:p>
        </w:tc>
        <w:tc>
          <w:tcPr>
            <w:tcW w:w="1559" w:type="dxa"/>
            <w:tcBorders>
              <w:bottom w:val="single" w:sz="4" w:space="0" w:color="auto"/>
            </w:tcBorders>
          </w:tcPr>
          <w:p w14:paraId="69963F98" w14:textId="7C41D044" w:rsidR="003209A3" w:rsidRPr="00723680" w:rsidRDefault="005567AB" w:rsidP="00850634">
            <w:pPr>
              <w:spacing w:line="240" w:lineRule="atLeast"/>
              <w:jc w:val="both"/>
              <w:rPr>
                <w:rFonts w:ascii="Times New Roman" w:hAnsi="Times New Roman" w:cs="Times New Roman"/>
                <w:bCs/>
              </w:rPr>
            </w:pPr>
            <w:r w:rsidRPr="00723680">
              <w:rPr>
                <w:rFonts w:ascii="Times New Roman" w:hAnsi="Times New Roman" w:cs="Times New Roman"/>
                <w:bCs/>
              </w:rPr>
              <w:t>35</w:t>
            </w:r>
            <w:r w:rsidR="0086440F" w:rsidRPr="00723680">
              <w:rPr>
                <w:rFonts w:ascii="Times New Roman" w:hAnsi="Times New Roman" w:cs="Times New Roman"/>
                <w:bCs/>
              </w:rPr>
              <w:t xml:space="preserve"> 000</w:t>
            </w:r>
          </w:p>
        </w:tc>
        <w:tc>
          <w:tcPr>
            <w:tcW w:w="1418" w:type="dxa"/>
            <w:tcBorders>
              <w:bottom w:val="single" w:sz="4" w:space="0" w:color="auto"/>
            </w:tcBorders>
          </w:tcPr>
          <w:p w14:paraId="4412A866" w14:textId="03DFAF3A" w:rsidR="003209A3" w:rsidRPr="00723680" w:rsidRDefault="00124930" w:rsidP="00850634">
            <w:pPr>
              <w:spacing w:line="240" w:lineRule="atLeast"/>
              <w:jc w:val="both"/>
              <w:rPr>
                <w:rFonts w:ascii="Times New Roman" w:hAnsi="Times New Roman" w:cs="Times New Roman"/>
                <w:bCs/>
              </w:rPr>
            </w:pPr>
            <w:r w:rsidRPr="00723680">
              <w:rPr>
                <w:rFonts w:ascii="Times New Roman" w:hAnsi="Times New Roman" w:cs="Times New Roman"/>
                <w:bCs/>
              </w:rPr>
              <w:t xml:space="preserve">15 </w:t>
            </w:r>
            <w:r w:rsidR="0086440F" w:rsidRPr="00723680">
              <w:rPr>
                <w:rFonts w:ascii="Times New Roman" w:hAnsi="Times New Roman" w:cs="Times New Roman"/>
                <w:bCs/>
              </w:rPr>
              <w:t>000</w:t>
            </w:r>
          </w:p>
        </w:tc>
        <w:tc>
          <w:tcPr>
            <w:tcW w:w="1467" w:type="dxa"/>
            <w:tcBorders>
              <w:bottom w:val="single" w:sz="4" w:space="0" w:color="auto"/>
            </w:tcBorders>
          </w:tcPr>
          <w:p w14:paraId="1AD32667"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Borders>
              <w:bottom w:val="single" w:sz="4" w:space="0" w:color="auto"/>
            </w:tcBorders>
          </w:tcPr>
          <w:p w14:paraId="3174ECA0"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Borders>
              <w:bottom w:val="single" w:sz="4" w:space="0" w:color="auto"/>
            </w:tcBorders>
          </w:tcPr>
          <w:p w14:paraId="6DA67A3B"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Borders>
              <w:bottom w:val="single" w:sz="4" w:space="0" w:color="auto"/>
            </w:tcBorders>
          </w:tcPr>
          <w:p w14:paraId="26AC2DE9" w14:textId="1D7BC079"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2021</w:t>
            </w:r>
            <w:r w:rsidR="00124930" w:rsidRPr="00723680">
              <w:rPr>
                <w:rFonts w:ascii="Times New Roman" w:hAnsi="Times New Roman" w:cs="Times New Roman"/>
                <w:bCs/>
              </w:rPr>
              <w:t>-2023</w:t>
            </w:r>
          </w:p>
        </w:tc>
      </w:tr>
      <w:tr w:rsidR="00723680" w:rsidRPr="00723680" w14:paraId="710A0F2C" w14:textId="77777777" w:rsidTr="006E3EAF">
        <w:tc>
          <w:tcPr>
            <w:tcW w:w="3638" w:type="dxa"/>
            <w:gridSpan w:val="3"/>
            <w:tcBorders>
              <w:bottom w:val="single" w:sz="4" w:space="0" w:color="auto"/>
            </w:tcBorders>
            <w:shd w:val="clear" w:color="auto" w:fill="auto"/>
          </w:tcPr>
          <w:p w14:paraId="5A53C7BA" w14:textId="3816A9E5"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projektu un pasākumu īstenošana (jaunais ESF finanšu plānošanas periods 2021.-2027.gads</w:t>
            </w:r>
            <w:r w:rsidRPr="00723680">
              <w:rPr>
                <w:rFonts w:ascii="Times New Roman" w:hAnsi="Times New Roman" w:cs="Times New Roman"/>
                <w:bCs/>
              </w:rPr>
              <w:t>)</w:t>
            </w:r>
          </w:p>
        </w:tc>
        <w:tc>
          <w:tcPr>
            <w:tcW w:w="1602" w:type="dxa"/>
            <w:gridSpan w:val="2"/>
            <w:tcBorders>
              <w:bottom w:val="single" w:sz="4" w:space="0" w:color="auto"/>
            </w:tcBorders>
            <w:shd w:val="clear" w:color="auto" w:fill="auto"/>
          </w:tcPr>
          <w:p w14:paraId="5B220B14" w14:textId="5F41AE8A"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Borders>
              <w:bottom w:val="single" w:sz="4" w:space="0" w:color="auto"/>
            </w:tcBorders>
            <w:shd w:val="clear" w:color="auto" w:fill="auto"/>
          </w:tcPr>
          <w:p w14:paraId="440FD64E" w14:textId="75D1C816"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Borders>
              <w:bottom w:val="single" w:sz="4" w:space="0" w:color="auto"/>
            </w:tcBorders>
            <w:shd w:val="clear" w:color="auto" w:fill="auto"/>
          </w:tcPr>
          <w:p w14:paraId="2E9D5896" w14:textId="0BF5D9AC"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Borders>
              <w:bottom w:val="single" w:sz="4" w:space="0" w:color="auto"/>
            </w:tcBorders>
            <w:shd w:val="clear" w:color="auto" w:fill="auto"/>
          </w:tcPr>
          <w:p w14:paraId="655C3BB2" w14:textId="47B03FED"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Borders>
              <w:bottom w:val="single" w:sz="4" w:space="0" w:color="auto"/>
            </w:tcBorders>
            <w:shd w:val="clear" w:color="auto" w:fill="auto"/>
          </w:tcPr>
          <w:p w14:paraId="1E6B0743" w14:textId="1AE24A2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264 420 </w:t>
            </w:r>
          </w:p>
        </w:tc>
        <w:tc>
          <w:tcPr>
            <w:tcW w:w="1515" w:type="dxa"/>
            <w:tcBorders>
              <w:bottom w:val="single" w:sz="4" w:space="0" w:color="auto"/>
            </w:tcBorders>
            <w:shd w:val="clear" w:color="auto" w:fill="auto"/>
          </w:tcPr>
          <w:p w14:paraId="0B0268E3" w14:textId="1370E3F5"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270 171</w:t>
            </w:r>
          </w:p>
        </w:tc>
        <w:tc>
          <w:tcPr>
            <w:tcW w:w="1509" w:type="dxa"/>
            <w:tcBorders>
              <w:bottom w:val="single" w:sz="4" w:space="0" w:color="auto"/>
            </w:tcBorders>
            <w:shd w:val="clear" w:color="auto" w:fill="auto"/>
          </w:tcPr>
          <w:p w14:paraId="767E943E" w14:textId="4FBDA8D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2022-2023</w:t>
            </w:r>
          </w:p>
        </w:tc>
      </w:tr>
      <w:tr w:rsidR="00723680" w:rsidRPr="007826E4" w14:paraId="1CFCE90B" w14:textId="77777777" w:rsidTr="006E3EAF">
        <w:tc>
          <w:tcPr>
            <w:tcW w:w="3638" w:type="dxa"/>
            <w:gridSpan w:val="3"/>
          </w:tcPr>
          <w:p w14:paraId="1B0928A0" w14:textId="79B1ECF6" w:rsidR="00641BEE" w:rsidRPr="007826E4" w:rsidRDefault="00641BEE" w:rsidP="00641BEE">
            <w:pPr>
              <w:spacing w:line="240" w:lineRule="atLeast"/>
              <w:jc w:val="both"/>
              <w:rPr>
                <w:rFonts w:ascii="Times New Roman" w:hAnsi="Times New Roman" w:cs="Times New Roman"/>
                <w:bCs/>
              </w:rPr>
            </w:pPr>
            <w:r w:rsidRPr="007826E4">
              <w:rPr>
                <w:rFonts w:ascii="Times New Roman" w:hAnsi="Times New Roman" w:cs="Times New Roman"/>
                <w:bCs/>
              </w:rPr>
              <w:lastRenderedPageBreak/>
              <w:t xml:space="preserve">63.07.00 </w:t>
            </w:r>
            <w:r w:rsidRPr="007826E4">
              <w:rPr>
                <w:rFonts w:ascii="Times New Roman" w:hAnsi="Times New Roman" w:cs="Times New Roman"/>
              </w:rPr>
              <w:t>Eiropas Sociālā fonda (ESF) īstenotie projekti labklājības nozarē (2014.-2020.gads)</w:t>
            </w:r>
          </w:p>
        </w:tc>
        <w:tc>
          <w:tcPr>
            <w:tcW w:w="1602" w:type="dxa"/>
            <w:gridSpan w:val="2"/>
          </w:tcPr>
          <w:p w14:paraId="356C977F" w14:textId="76A0035D"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72 668</w:t>
            </w:r>
          </w:p>
          <w:p w14:paraId="49683F57" w14:textId="3751F48D" w:rsidR="00641BEE" w:rsidRPr="007826E4" w:rsidRDefault="00641BEE" w:rsidP="00641BEE">
            <w:pPr>
              <w:spacing w:line="240" w:lineRule="atLeast"/>
              <w:rPr>
                <w:rFonts w:ascii="Times New Roman" w:hAnsi="Times New Roman" w:cs="Times New Roman"/>
                <w:bCs/>
              </w:rPr>
            </w:pPr>
          </w:p>
        </w:tc>
        <w:tc>
          <w:tcPr>
            <w:tcW w:w="1559" w:type="dxa"/>
          </w:tcPr>
          <w:p w14:paraId="563754C7" w14:textId="09EAA7D9"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160 944</w:t>
            </w:r>
          </w:p>
          <w:p w14:paraId="3F52D5CE" w14:textId="08A3E93A" w:rsidR="00641BEE" w:rsidRPr="007826E4" w:rsidRDefault="00641BEE" w:rsidP="00641BEE">
            <w:pPr>
              <w:spacing w:line="240" w:lineRule="atLeast"/>
              <w:rPr>
                <w:rFonts w:ascii="Times New Roman" w:hAnsi="Times New Roman" w:cs="Times New Roman"/>
                <w:bCs/>
              </w:rPr>
            </w:pPr>
          </w:p>
        </w:tc>
        <w:tc>
          <w:tcPr>
            <w:tcW w:w="1418" w:type="dxa"/>
          </w:tcPr>
          <w:p w14:paraId="67E11A92" w14:textId="4A3874D8"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134 148</w:t>
            </w:r>
          </w:p>
        </w:tc>
        <w:tc>
          <w:tcPr>
            <w:tcW w:w="1467" w:type="dxa"/>
          </w:tcPr>
          <w:p w14:paraId="41C551F8" w14:textId="77777777"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0,00</w:t>
            </w:r>
          </w:p>
        </w:tc>
        <w:tc>
          <w:tcPr>
            <w:tcW w:w="1514" w:type="dxa"/>
          </w:tcPr>
          <w:p w14:paraId="49E66565" w14:textId="77777777"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0,00</w:t>
            </w:r>
          </w:p>
        </w:tc>
        <w:tc>
          <w:tcPr>
            <w:tcW w:w="1515" w:type="dxa"/>
          </w:tcPr>
          <w:p w14:paraId="26CCA66A" w14:textId="77777777"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0,00</w:t>
            </w:r>
          </w:p>
        </w:tc>
        <w:tc>
          <w:tcPr>
            <w:tcW w:w="1509" w:type="dxa"/>
          </w:tcPr>
          <w:p w14:paraId="1418F85E" w14:textId="77777777" w:rsidR="00641BEE" w:rsidRPr="007826E4" w:rsidRDefault="00641BEE" w:rsidP="00641BEE">
            <w:pPr>
              <w:spacing w:line="240" w:lineRule="atLeast"/>
              <w:jc w:val="both"/>
              <w:rPr>
                <w:rFonts w:ascii="Times New Roman" w:hAnsi="Times New Roman" w:cs="Times New Roman"/>
                <w:bCs/>
              </w:rPr>
            </w:pPr>
            <w:r w:rsidRPr="007826E4">
              <w:rPr>
                <w:rFonts w:ascii="Times New Roman" w:hAnsi="Times New Roman" w:cs="Times New Roman"/>
                <w:bCs/>
              </w:rPr>
              <w:t>2021-2023</w:t>
            </w:r>
          </w:p>
        </w:tc>
      </w:tr>
      <w:tr w:rsidR="00723680" w:rsidRPr="00723680" w14:paraId="636F92DD" w14:textId="77777777" w:rsidTr="006E3EAF">
        <w:tc>
          <w:tcPr>
            <w:tcW w:w="3638" w:type="dxa"/>
            <w:gridSpan w:val="3"/>
          </w:tcPr>
          <w:p w14:paraId="2D851BFF" w14:textId="39DC9154" w:rsidR="0016565B" w:rsidRPr="007826E4" w:rsidRDefault="0016565B" w:rsidP="0016565B">
            <w:pPr>
              <w:spacing w:line="240" w:lineRule="atLeast"/>
              <w:jc w:val="both"/>
              <w:rPr>
                <w:rFonts w:ascii="Times New Roman" w:hAnsi="Times New Roman" w:cs="Times New Roman"/>
                <w:b/>
                <w:bCs/>
              </w:rPr>
            </w:pPr>
            <w:r w:rsidRPr="007826E4">
              <w:rPr>
                <w:rFonts w:ascii="Times New Roman" w:hAnsi="Times New Roman" w:cs="Times New Roman"/>
                <w:bCs/>
              </w:rPr>
              <w:t>70.08.00 Citu Eiropas Savienības politiku instrumentu projektu un pasākumu īstenošana labklājības nozarē</w:t>
            </w:r>
          </w:p>
        </w:tc>
        <w:tc>
          <w:tcPr>
            <w:tcW w:w="1602" w:type="dxa"/>
            <w:gridSpan w:val="2"/>
          </w:tcPr>
          <w:p w14:paraId="668FC6AC" w14:textId="7B43A7E0"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14 520</w:t>
            </w:r>
          </w:p>
        </w:tc>
        <w:tc>
          <w:tcPr>
            <w:tcW w:w="1559" w:type="dxa"/>
          </w:tcPr>
          <w:p w14:paraId="34C5A7CD" w14:textId="2403A91E"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15 773</w:t>
            </w:r>
          </w:p>
        </w:tc>
        <w:tc>
          <w:tcPr>
            <w:tcW w:w="1418" w:type="dxa"/>
          </w:tcPr>
          <w:p w14:paraId="1DC32BDB"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467" w:type="dxa"/>
          </w:tcPr>
          <w:p w14:paraId="637635DE"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514" w:type="dxa"/>
          </w:tcPr>
          <w:p w14:paraId="48FD6029"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515" w:type="dxa"/>
          </w:tcPr>
          <w:p w14:paraId="3B5EEEEB"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509" w:type="dxa"/>
          </w:tcPr>
          <w:p w14:paraId="44008809" w14:textId="77777777" w:rsidR="0016565B" w:rsidRPr="00723680" w:rsidRDefault="0016565B" w:rsidP="0016565B">
            <w:pPr>
              <w:spacing w:line="240" w:lineRule="atLeast"/>
              <w:jc w:val="both"/>
              <w:rPr>
                <w:rFonts w:ascii="Times New Roman" w:hAnsi="Times New Roman" w:cs="Times New Roman"/>
                <w:bCs/>
              </w:rPr>
            </w:pPr>
            <w:r w:rsidRPr="007826E4">
              <w:rPr>
                <w:rFonts w:ascii="Times New Roman" w:hAnsi="Times New Roman" w:cs="Times New Roman"/>
                <w:bCs/>
              </w:rPr>
              <w:t>2021-2022</w:t>
            </w:r>
          </w:p>
        </w:tc>
      </w:tr>
      <w:tr w:rsidR="00723680" w:rsidRPr="00723680" w14:paraId="715EF201" w14:textId="77777777" w:rsidTr="00850634">
        <w:trPr>
          <w:cantSplit/>
          <w:trHeight w:val="333"/>
        </w:trPr>
        <w:tc>
          <w:tcPr>
            <w:tcW w:w="14222" w:type="dxa"/>
            <w:gridSpan w:val="11"/>
            <w:shd w:val="clear" w:color="auto" w:fill="BFBFBF" w:themeFill="background1" w:themeFillShade="BF"/>
          </w:tcPr>
          <w:p w14:paraId="47B1217F" w14:textId="77777777" w:rsidR="0016565B" w:rsidRPr="00723680" w:rsidRDefault="0016565B" w:rsidP="0016565B">
            <w:pPr>
              <w:spacing w:line="240" w:lineRule="atLeast"/>
              <w:jc w:val="center"/>
              <w:rPr>
                <w:rFonts w:ascii="Times New Roman" w:hAnsi="Times New Roman" w:cs="Times New Roman"/>
                <w:b/>
                <w:bCs/>
              </w:rPr>
            </w:pPr>
            <w:bookmarkStart w:id="33" w:name="_Hlk69301945"/>
            <w:r w:rsidRPr="00723680">
              <w:rPr>
                <w:rFonts w:ascii="Times New Roman" w:hAnsi="Times New Roman" w:cs="Times New Roman"/>
                <w:b/>
                <w:bCs/>
              </w:rPr>
              <w:t>Finansējuma sadalījums atbilstoši Plāna pasākumiem</w:t>
            </w:r>
          </w:p>
        </w:tc>
      </w:tr>
      <w:tr w:rsidR="00723680" w:rsidRPr="00723680" w14:paraId="5C5B9A45" w14:textId="77777777" w:rsidTr="00B55C5E">
        <w:trPr>
          <w:cantSplit/>
          <w:trHeight w:val="927"/>
        </w:trPr>
        <w:tc>
          <w:tcPr>
            <w:tcW w:w="675" w:type="dxa"/>
            <w:vMerge w:val="restart"/>
            <w:textDirection w:val="btLr"/>
          </w:tcPr>
          <w:p w14:paraId="62770DA4" w14:textId="77777777" w:rsidR="0016565B" w:rsidRPr="00723680" w:rsidRDefault="0016565B" w:rsidP="0016565B">
            <w:pPr>
              <w:spacing w:line="240" w:lineRule="atLeast"/>
              <w:ind w:left="113" w:right="113"/>
              <w:jc w:val="both"/>
              <w:rPr>
                <w:rFonts w:ascii="Times New Roman" w:hAnsi="Times New Roman" w:cs="Times New Roman"/>
                <w:b/>
                <w:bCs/>
              </w:rPr>
            </w:pPr>
            <w:r w:rsidRPr="00723680">
              <w:rPr>
                <w:rFonts w:ascii="Times New Roman" w:hAnsi="Times New Roman" w:cs="Times New Roman"/>
                <w:b/>
                <w:bCs/>
              </w:rPr>
              <w:t>Pasākuma Nr.</w:t>
            </w:r>
          </w:p>
        </w:tc>
        <w:tc>
          <w:tcPr>
            <w:tcW w:w="709" w:type="dxa"/>
            <w:vMerge w:val="restart"/>
            <w:textDirection w:val="btLr"/>
          </w:tcPr>
          <w:p w14:paraId="0C534165" w14:textId="77777777" w:rsidR="0016565B" w:rsidRPr="00723680" w:rsidRDefault="0016565B" w:rsidP="0016565B">
            <w:pPr>
              <w:spacing w:line="240" w:lineRule="atLeast"/>
              <w:ind w:left="113" w:right="113"/>
              <w:jc w:val="both"/>
              <w:rPr>
                <w:rFonts w:ascii="Times New Roman" w:hAnsi="Times New Roman" w:cs="Times New Roman"/>
                <w:b/>
                <w:bCs/>
              </w:rPr>
            </w:pPr>
            <w:r w:rsidRPr="00723680">
              <w:rPr>
                <w:rFonts w:ascii="Times New Roman" w:hAnsi="Times New Roman" w:cs="Times New Roman"/>
                <w:b/>
                <w:bCs/>
              </w:rPr>
              <w:t>Darbības rezultāta Nr.</w:t>
            </w:r>
          </w:p>
        </w:tc>
        <w:tc>
          <w:tcPr>
            <w:tcW w:w="2410" w:type="dxa"/>
            <w:gridSpan w:val="2"/>
            <w:vMerge w:val="restart"/>
            <w:vAlign w:val="center"/>
          </w:tcPr>
          <w:p w14:paraId="710079FC"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Budžeta programmas (apakšprogrammas) kods un nosaukums</w:t>
            </w:r>
          </w:p>
        </w:tc>
        <w:tc>
          <w:tcPr>
            <w:tcW w:w="4423" w:type="dxa"/>
            <w:gridSpan w:val="3"/>
            <w:vAlign w:val="center"/>
          </w:tcPr>
          <w:p w14:paraId="3A549E86"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Vidēja termiņa budžeta ietvara likumā plānotais finansējums (euro)</w:t>
            </w:r>
          </w:p>
        </w:tc>
        <w:tc>
          <w:tcPr>
            <w:tcW w:w="4496" w:type="dxa"/>
            <w:gridSpan w:val="3"/>
            <w:vAlign w:val="center"/>
          </w:tcPr>
          <w:p w14:paraId="5B525CC2" w14:textId="542B7E70"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Nepieciešamais papildu finansējums (euro)</w:t>
            </w:r>
          </w:p>
        </w:tc>
        <w:tc>
          <w:tcPr>
            <w:tcW w:w="1509" w:type="dxa"/>
            <w:vMerge w:val="restart"/>
            <w:vAlign w:val="center"/>
          </w:tcPr>
          <w:p w14:paraId="01BD75C4" w14:textId="77777777" w:rsidR="0016565B" w:rsidRPr="00723680" w:rsidRDefault="0016565B" w:rsidP="0016565B">
            <w:pPr>
              <w:spacing w:line="240" w:lineRule="atLeast"/>
              <w:jc w:val="center"/>
              <w:rPr>
                <w:rFonts w:ascii="Times New Roman" w:hAnsi="Times New Roman" w:cs="Times New Roman"/>
                <w:bCs/>
              </w:rPr>
            </w:pPr>
            <w:r w:rsidRPr="00723680">
              <w:rPr>
                <w:rFonts w:ascii="Times New Roman" w:hAnsi="Times New Roman" w:cs="Times New Roman"/>
                <w:b/>
                <w:bCs/>
              </w:rPr>
              <w:t>Pasākuma īstenošanas gads (ja pasākuma īstenošana ir terminēta)</w:t>
            </w:r>
          </w:p>
        </w:tc>
      </w:tr>
      <w:tr w:rsidR="00723680" w:rsidRPr="00723680" w14:paraId="08B451BF" w14:textId="77777777" w:rsidTr="00B55C5E">
        <w:trPr>
          <w:cantSplit/>
          <w:trHeight w:val="1272"/>
        </w:trPr>
        <w:tc>
          <w:tcPr>
            <w:tcW w:w="675" w:type="dxa"/>
            <w:vMerge/>
            <w:textDirection w:val="btLr"/>
          </w:tcPr>
          <w:p w14:paraId="413A4081" w14:textId="77777777" w:rsidR="0016565B" w:rsidRPr="00723680" w:rsidRDefault="0016565B" w:rsidP="0016565B">
            <w:pPr>
              <w:spacing w:line="240" w:lineRule="atLeast"/>
              <w:ind w:left="113" w:right="113"/>
              <w:jc w:val="both"/>
              <w:rPr>
                <w:rFonts w:ascii="Times New Roman" w:hAnsi="Times New Roman" w:cs="Times New Roman"/>
                <w:b/>
                <w:bCs/>
              </w:rPr>
            </w:pPr>
          </w:p>
        </w:tc>
        <w:tc>
          <w:tcPr>
            <w:tcW w:w="709" w:type="dxa"/>
            <w:vMerge/>
            <w:textDirection w:val="btLr"/>
          </w:tcPr>
          <w:p w14:paraId="72C973DF" w14:textId="77777777" w:rsidR="0016565B" w:rsidRPr="00723680" w:rsidRDefault="0016565B" w:rsidP="0016565B">
            <w:pPr>
              <w:spacing w:line="240" w:lineRule="atLeast"/>
              <w:ind w:left="113" w:right="113"/>
              <w:jc w:val="both"/>
              <w:rPr>
                <w:rFonts w:ascii="Times New Roman" w:hAnsi="Times New Roman" w:cs="Times New Roman"/>
                <w:b/>
                <w:bCs/>
              </w:rPr>
            </w:pPr>
          </w:p>
        </w:tc>
        <w:tc>
          <w:tcPr>
            <w:tcW w:w="2410" w:type="dxa"/>
            <w:gridSpan w:val="2"/>
            <w:vMerge/>
            <w:vAlign w:val="center"/>
          </w:tcPr>
          <w:p w14:paraId="356F1824" w14:textId="77777777" w:rsidR="0016565B" w:rsidRPr="00723680" w:rsidRDefault="0016565B" w:rsidP="0016565B">
            <w:pPr>
              <w:spacing w:line="240" w:lineRule="atLeast"/>
              <w:jc w:val="center"/>
              <w:rPr>
                <w:rFonts w:ascii="Times New Roman" w:hAnsi="Times New Roman" w:cs="Times New Roman"/>
                <w:b/>
                <w:bCs/>
              </w:rPr>
            </w:pPr>
          </w:p>
        </w:tc>
        <w:tc>
          <w:tcPr>
            <w:tcW w:w="1446" w:type="dxa"/>
            <w:vAlign w:val="center"/>
          </w:tcPr>
          <w:p w14:paraId="01FDE6BD"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59" w:type="dxa"/>
            <w:vAlign w:val="center"/>
          </w:tcPr>
          <w:p w14:paraId="048982FB"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418" w:type="dxa"/>
            <w:vAlign w:val="center"/>
          </w:tcPr>
          <w:p w14:paraId="2A729202"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467" w:type="dxa"/>
            <w:vAlign w:val="center"/>
          </w:tcPr>
          <w:p w14:paraId="08581164"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14" w:type="dxa"/>
            <w:vAlign w:val="center"/>
          </w:tcPr>
          <w:p w14:paraId="359FD62C"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515" w:type="dxa"/>
            <w:vAlign w:val="center"/>
          </w:tcPr>
          <w:p w14:paraId="4FE837F4"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509" w:type="dxa"/>
            <w:vMerge/>
            <w:vAlign w:val="center"/>
          </w:tcPr>
          <w:p w14:paraId="1AB76542" w14:textId="77777777" w:rsidR="0016565B" w:rsidRPr="00723680" w:rsidRDefault="0016565B" w:rsidP="0016565B">
            <w:pPr>
              <w:spacing w:line="240" w:lineRule="atLeast"/>
              <w:jc w:val="center"/>
              <w:rPr>
                <w:rFonts w:ascii="Times New Roman" w:hAnsi="Times New Roman" w:cs="Times New Roman"/>
                <w:bCs/>
              </w:rPr>
            </w:pPr>
          </w:p>
        </w:tc>
      </w:tr>
      <w:tr w:rsidR="00723680" w:rsidRPr="00723680" w14:paraId="7D660EBC" w14:textId="77777777" w:rsidTr="00B55C5E">
        <w:trPr>
          <w:trHeight w:val="961"/>
        </w:trPr>
        <w:tc>
          <w:tcPr>
            <w:tcW w:w="675" w:type="dxa"/>
          </w:tcPr>
          <w:p w14:paraId="08B0CBC8" w14:textId="77777777" w:rsidR="0016565B" w:rsidRPr="00723680" w:rsidRDefault="0016565B" w:rsidP="0016565B">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w:t>
            </w:r>
          </w:p>
        </w:tc>
        <w:tc>
          <w:tcPr>
            <w:tcW w:w="709" w:type="dxa"/>
          </w:tcPr>
          <w:p w14:paraId="01865E66"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1.1.</w:t>
            </w:r>
          </w:p>
        </w:tc>
        <w:tc>
          <w:tcPr>
            <w:tcW w:w="2410" w:type="dxa"/>
            <w:gridSpan w:val="2"/>
            <w:vMerge w:val="restart"/>
          </w:tcPr>
          <w:p w14:paraId="1AE01F03"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18. LM</w:t>
            </w:r>
          </w:p>
          <w:p w14:paraId="23127329" w14:textId="2D194A6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70.08.00 </w:t>
            </w:r>
            <w:r w:rsidRPr="00723680">
              <w:rPr>
                <w:rFonts w:ascii="Times New Roman" w:hAnsi="Times New Roman" w:cs="Times New Roman"/>
              </w:rPr>
              <w:t>Citu Eiropas Savienības politiku instrumentu projektu un pasākumu īstenošana labklājības nozarē</w:t>
            </w:r>
          </w:p>
        </w:tc>
        <w:tc>
          <w:tcPr>
            <w:tcW w:w="1446" w:type="dxa"/>
          </w:tcPr>
          <w:p w14:paraId="15D8AC4C" w14:textId="43367D5B"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6050</w:t>
            </w:r>
          </w:p>
        </w:tc>
        <w:tc>
          <w:tcPr>
            <w:tcW w:w="1559" w:type="dxa"/>
          </w:tcPr>
          <w:p w14:paraId="3456AAE0" w14:textId="1C73EEBE"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8513</w:t>
            </w:r>
          </w:p>
        </w:tc>
        <w:tc>
          <w:tcPr>
            <w:tcW w:w="1418" w:type="dxa"/>
          </w:tcPr>
          <w:p w14:paraId="7BE62B9A"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48239B6F"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190EC386"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666FA91E"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4B7E200"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536995B1" w14:textId="77777777" w:rsidTr="00B55C5E">
        <w:trPr>
          <w:trHeight w:val="671"/>
        </w:trPr>
        <w:tc>
          <w:tcPr>
            <w:tcW w:w="675" w:type="dxa"/>
          </w:tcPr>
          <w:p w14:paraId="4F504259" w14:textId="77777777" w:rsidR="0016565B" w:rsidRPr="00723680" w:rsidRDefault="0016565B" w:rsidP="0016565B">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2.</w:t>
            </w:r>
          </w:p>
        </w:tc>
        <w:tc>
          <w:tcPr>
            <w:tcW w:w="709" w:type="dxa"/>
          </w:tcPr>
          <w:p w14:paraId="550E3A81"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2.1.</w:t>
            </w:r>
          </w:p>
        </w:tc>
        <w:tc>
          <w:tcPr>
            <w:tcW w:w="2410" w:type="dxa"/>
            <w:gridSpan w:val="2"/>
            <w:vMerge/>
          </w:tcPr>
          <w:p w14:paraId="1DE74F77" w14:textId="77777777" w:rsidR="0016565B" w:rsidRPr="00723680" w:rsidRDefault="0016565B" w:rsidP="0016565B">
            <w:pPr>
              <w:spacing w:line="240" w:lineRule="atLeast"/>
              <w:jc w:val="both"/>
              <w:rPr>
                <w:rFonts w:ascii="Times New Roman" w:hAnsi="Times New Roman" w:cs="Times New Roman"/>
                <w:bCs/>
              </w:rPr>
            </w:pPr>
          </w:p>
        </w:tc>
        <w:tc>
          <w:tcPr>
            <w:tcW w:w="1446" w:type="dxa"/>
          </w:tcPr>
          <w:p w14:paraId="4DE05196" w14:textId="269AAAF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8470</w:t>
            </w:r>
          </w:p>
        </w:tc>
        <w:tc>
          <w:tcPr>
            <w:tcW w:w="1559" w:type="dxa"/>
          </w:tcPr>
          <w:p w14:paraId="31A6BAAA" w14:textId="169DAB90"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7260</w:t>
            </w:r>
          </w:p>
        </w:tc>
        <w:tc>
          <w:tcPr>
            <w:tcW w:w="1418" w:type="dxa"/>
          </w:tcPr>
          <w:p w14:paraId="6453D70F"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7F6E4957"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45008837"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0767854"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1BF2F9E5"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4CFFB9A8" w14:textId="77777777" w:rsidTr="00B55C5E">
        <w:trPr>
          <w:trHeight w:val="545"/>
        </w:trPr>
        <w:tc>
          <w:tcPr>
            <w:tcW w:w="675" w:type="dxa"/>
            <w:vMerge w:val="restart"/>
          </w:tcPr>
          <w:p w14:paraId="14A0766E" w14:textId="77777777" w:rsidR="0016565B" w:rsidRPr="00723680" w:rsidRDefault="0016565B" w:rsidP="0016565B">
            <w:pPr>
              <w:tabs>
                <w:tab w:val="left" w:pos="284"/>
              </w:tabs>
              <w:spacing w:line="240" w:lineRule="atLeast"/>
              <w:jc w:val="both"/>
              <w:rPr>
                <w:rFonts w:ascii="Times New Roman" w:hAnsi="Times New Roman" w:cs="Times New Roman"/>
                <w:bCs/>
              </w:rPr>
            </w:pPr>
            <w:bookmarkStart w:id="34" w:name="_Hlk75773610"/>
            <w:bookmarkEnd w:id="33"/>
            <w:r w:rsidRPr="00723680">
              <w:rPr>
                <w:rFonts w:ascii="Times New Roman" w:hAnsi="Times New Roman" w:cs="Times New Roman"/>
                <w:bCs/>
              </w:rPr>
              <w:t>3.</w:t>
            </w:r>
          </w:p>
        </w:tc>
        <w:tc>
          <w:tcPr>
            <w:tcW w:w="709" w:type="dxa"/>
          </w:tcPr>
          <w:p w14:paraId="332DB382" w14:textId="307B07DE" w:rsidR="00EA0391"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3.</w:t>
            </w:r>
            <w:r w:rsidR="00A050BC" w:rsidRPr="00723680">
              <w:rPr>
                <w:rFonts w:ascii="Times New Roman" w:hAnsi="Times New Roman" w:cs="Times New Roman"/>
                <w:bCs/>
              </w:rPr>
              <w:t>1</w:t>
            </w:r>
            <w:r w:rsidRPr="00723680">
              <w:rPr>
                <w:rFonts w:ascii="Times New Roman" w:hAnsi="Times New Roman" w:cs="Times New Roman"/>
                <w:bCs/>
              </w:rPr>
              <w:t>.</w:t>
            </w:r>
          </w:p>
          <w:p w14:paraId="3A3B77F2" w14:textId="77777777" w:rsidR="00EA0391" w:rsidRPr="00723680" w:rsidRDefault="00EA0391" w:rsidP="0016565B">
            <w:pPr>
              <w:spacing w:line="240" w:lineRule="atLeast"/>
              <w:jc w:val="both"/>
              <w:rPr>
                <w:rFonts w:ascii="Times New Roman" w:hAnsi="Times New Roman" w:cs="Times New Roman"/>
                <w:bCs/>
              </w:rPr>
            </w:pPr>
          </w:p>
          <w:p w14:paraId="6AEC063E" w14:textId="028CB41B" w:rsidR="0016565B" w:rsidRPr="00723680" w:rsidRDefault="0016565B" w:rsidP="0016565B">
            <w:pPr>
              <w:spacing w:line="240" w:lineRule="atLeast"/>
              <w:jc w:val="both"/>
              <w:rPr>
                <w:rFonts w:ascii="Times New Roman" w:hAnsi="Times New Roman" w:cs="Times New Roman"/>
                <w:bCs/>
              </w:rPr>
            </w:pPr>
          </w:p>
        </w:tc>
        <w:tc>
          <w:tcPr>
            <w:tcW w:w="2410" w:type="dxa"/>
            <w:gridSpan w:val="2"/>
          </w:tcPr>
          <w:p w14:paraId="7BB85FC5"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08. SIF</w:t>
            </w:r>
          </w:p>
          <w:p w14:paraId="6B3F1475" w14:textId="434E43B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63.07.00 ESF projektu un pasākumu īstenošana </w:t>
            </w:r>
          </w:p>
        </w:tc>
        <w:tc>
          <w:tcPr>
            <w:tcW w:w="1446" w:type="dxa"/>
          </w:tcPr>
          <w:p w14:paraId="6E00AB23" w14:textId="68C3418A" w:rsidR="00AE6C12" w:rsidRPr="00723680" w:rsidRDefault="00AE6C12" w:rsidP="00AE6C12">
            <w:pPr>
              <w:spacing w:line="240" w:lineRule="atLeast"/>
              <w:rPr>
                <w:rFonts w:ascii="Times New Roman" w:hAnsi="Times New Roman" w:cs="Times New Roman"/>
                <w:bCs/>
              </w:rPr>
            </w:pPr>
            <w:r w:rsidRPr="00723680">
              <w:rPr>
                <w:rFonts w:ascii="Times New Roman" w:hAnsi="Times New Roman" w:cs="Times New Roman"/>
                <w:bCs/>
              </w:rPr>
              <w:t>7</w:t>
            </w:r>
            <w:r w:rsidR="006619E3" w:rsidRPr="00723680">
              <w:rPr>
                <w:rFonts w:ascii="Times New Roman" w:hAnsi="Times New Roman" w:cs="Times New Roman"/>
                <w:bCs/>
              </w:rPr>
              <w:t>2 0</w:t>
            </w:r>
            <w:r w:rsidRPr="00723680">
              <w:rPr>
                <w:rFonts w:ascii="Times New Roman" w:hAnsi="Times New Roman" w:cs="Times New Roman"/>
                <w:bCs/>
              </w:rPr>
              <w:t>00</w:t>
            </w:r>
          </w:p>
        </w:tc>
        <w:tc>
          <w:tcPr>
            <w:tcW w:w="1559" w:type="dxa"/>
          </w:tcPr>
          <w:p w14:paraId="2AB24771" w14:textId="4A55CF03" w:rsidR="00AE6C12" w:rsidRPr="00723680" w:rsidRDefault="00AE6C12" w:rsidP="00AE6C12">
            <w:pPr>
              <w:spacing w:line="240" w:lineRule="atLeast"/>
              <w:rPr>
                <w:rFonts w:ascii="Times New Roman" w:hAnsi="Times New Roman" w:cs="Times New Roman"/>
                <w:bCs/>
              </w:rPr>
            </w:pPr>
            <w:r w:rsidRPr="00723680">
              <w:rPr>
                <w:rFonts w:ascii="Times New Roman" w:hAnsi="Times New Roman" w:cs="Times New Roman"/>
                <w:bCs/>
              </w:rPr>
              <w:t>7</w:t>
            </w:r>
            <w:r w:rsidR="003D2A45" w:rsidRPr="00723680">
              <w:rPr>
                <w:rFonts w:ascii="Times New Roman" w:hAnsi="Times New Roman" w:cs="Times New Roman"/>
                <w:bCs/>
              </w:rPr>
              <w:t>2</w:t>
            </w:r>
            <w:r w:rsidRPr="00723680">
              <w:rPr>
                <w:rFonts w:ascii="Times New Roman" w:hAnsi="Times New Roman" w:cs="Times New Roman"/>
                <w:bCs/>
              </w:rPr>
              <w:t xml:space="preserve"> </w:t>
            </w:r>
            <w:r w:rsidR="003D2A45" w:rsidRPr="00723680">
              <w:rPr>
                <w:rFonts w:ascii="Times New Roman" w:hAnsi="Times New Roman" w:cs="Times New Roman"/>
                <w:bCs/>
              </w:rPr>
              <w:t>0</w:t>
            </w:r>
            <w:r w:rsidRPr="00723680">
              <w:rPr>
                <w:rFonts w:ascii="Times New Roman" w:hAnsi="Times New Roman" w:cs="Times New Roman"/>
                <w:bCs/>
              </w:rPr>
              <w:t>00</w:t>
            </w:r>
          </w:p>
        </w:tc>
        <w:tc>
          <w:tcPr>
            <w:tcW w:w="1418" w:type="dxa"/>
          </w:tcPr>
          <w:p w14:paraId="146B78EB"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7A0A920E"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2921641"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396C7622"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10FCCAE0"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2021-2022</w:t>
            </w:r>
          </w:p>
        </w:tc>
      </w:tr>
      <w:bookmarkEnd w:id="34"/>
      <w:tr w:rsidR="00723680" w:rsidRPr="00723680" w14:paraId="661D3A8D" w14:textId="77777777" w:rsidTr="00B55C5E">
        <w:trPr>
          <w:trHeight w:val="545"/>
        </w:trPr>
        <w:tc>
          <w:tcPr>
            <w:tcW w:w="675" w:type="dxa"/>
            <w:vMerge/>
          </w:tcPr>
          <w:p w14:paraId="341F2932"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2A7C39DC" w14:textId="6F9F630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3.</w:t>
            </w:r>
            <w:r w:rsidR="00A050BC" w:rsidRPr="00723680">
              <w:rPr>
                <w:rFonts w:ascii="Times New Roman" w:hAnsi="Times New Roman" w:cs="Times New Roman"/>
                <w:bCs/>
              </w:rPr>
              <w:t>2</w:t>
            </w:r>
            <w:r w:rsidRPr="00723680">
              <w:rPr>
                <w:rFonts w:ascii="Times New Roman" w:hAnsi="Times New Roman" w:cs="Times New Roman"/>
                <w:bCs/>
              </w:rPr>
              <w:t>.</w:t>
            </w:r>
          </w:p>
        </w:tc>
        <w:tc>
          <w:tcPr>
            <w:tcW w:w="2410" w:type="dxa"/>
            <w:gridSpan w:val="2"/>
          </w:tcPr>
          <w:p w14:paraId="54A6585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08. SIF</w:t>
            </w:r>
          </w:p>
          <w:p w14:paraId="7AC46677" w14:textId="0C97804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63.07.00 ESF projektu un pasākumu īstenošana</w:t>
            </w:r>
          </w:p>
        </w:tc>
        <w:tc>
          <w:tcPr>
            <w:tcW w:w="1446" w:type="dxa"/>
          </w:tcPr>
          <w:p w14:paraId="5B9BD040" w14:textId="1EA1339E" w:rsidR="00AE6C12" w:rsidRPr="00723680" w:rsidDel="00E02220" w:rsidRDefault="00AE6C12" w:rsidP="00AE6C12">
            <w:pPr>
              <w:spacing w:line="240" w:lineRule="atLeast"/>
              <w:rPr>
                <w:rFonts w:ascii="Times New Roman" w:hAnsi="Times New Roman" w:cs="Times New Roman"/>
                <w:bCs/>
              </w:rPr>
            </w:pPr>
            <w:r w:rsidRPr="00723680">
              <w:rPr>
                <w:rFonts w:ascii="Times New Roman" w:hAnsi="Times New Roman" w:cs="Times New Roman"/>
                <w:bCs/>
              </w:rPr>
              <w:t>1</w:t>
            </w:r>
            <w:r w:rsidR="006619E3" w:rsidRPr="00723680">
              <w:rPr>
                <w:rFonts w:ascii="Times New Roman" w:hAnsi="Times New Roman" w:cs="Times New Roman"/>
                <w:bCs/>
              </w:rPr>
              <w:t>13 6</w:t>
            </w:r>
            <w:r w:rsidRPr="00723680">
              <w:rPr>
                <w:rFonts w:ascii="Times New Roman" w:hAnsi="Times New Roman" w:cs="Times New Roman"/>
                <w:bCs/>
              </w:rPr>
              <w:t>00</w:t>
            </w:r>
          </w:p>
        </w:tc>
        <w:tc>
          <w:tcPr>
            <w:tcW w:w="1559" w:type="dxa"/>
          </w:tcPr>
          <w:p w14:paraId="03910C2F" w14:textId="5A6ECE9E" w:rsidR="00AE6C12" w:rsidRPr="00723680" w:rsidRDefault="003D2A45" w:rsidP="00AE6C12">
            <w:pPr>
              <w:spacing w:line="240" w:lineRule="atLeast"/>
              <w:rPr>
                <w:rFonts w:ascii="Times New Roman" w:hAnsi="Times New Roman" w:cs="Times New Roman"/>
                <w:bCs/>
              </w:rPr>
            </w:pPr>
            <w:r w:rsidRPr="00723680">
              <w:rPr>
                <w:rFonts w:ascii="Times New Roman" w:hAnsi="Times New Roman" w:cs="Times New Roman"/>
                <w:bCs/>
              </w:rPr>
              <w:t>113 600</w:t>
            </w:r>
          </w:p>
        </w:tc>
        <w:tc>
          <w:tcPr>
            <w:tcW w:w="1418" w:type="dxa"/>
          </w:tcPr>
          <w:p w14:paraId="6E8D0DE2" w14:textId="3FF8DB1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345A9AC0" w14:textId="48FA042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12EF9723" w14:textId="3A7F381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0C85D5F6" w14:textId="3D97D35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056DF358" w14:textId="41C24E0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319A9110" w14:textId="77777777" w:rsidTr="00B55C5E">
        <w:trPr>
          <w:trHeight w:val="545"/>
        </w:trPr>
        <w:tc>
          <w:tcPr>
            <w:tcW w:w="675" w:type="dxa"/>
            <w:vMerge/>
          </w:tcPr>
          <w:p w14:paraId="4AE45EB4" w14:textId="77777777" w:rsidR="00AE6C12" w:rsidRPr="00723680" w:rsidRDefault="00AE6C12" w:rsidP="00AE6C12">
            <w:pPr>
              <w:tabs>
                <w:tab w:val="left" w:pos="284"/>
              </w:tabs>
              <w:spacing w:line="240" w:lineRule="atLeast"/>
              <w:jc w:val="both"/>
              <w:rPr>
                <w:rFonts w:ascii="Times New Roman" w:hAnsi="Times New Roman" w:cs="Times New Roman"/>
                <w:bCs/>
                <w:highlight w:val="yellow"/>
              </w:rPr>
            </w:pPr>
          </w:p>
        </w:tc>
        <w:tc>
          <w:tcPr>
            <w:tcW w:w="709" w:type="dxa"/>
          </w:tcPr>
          <w:p w14:paraId="3611F7BB" w14:textId="24878669"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3.3.</w:t>
            </w:r>
          </w:p>
        </w:tc>
        <w:tc>
          <w:tcPr>
            <w:tcW w:w="2410" w:type="dxa"/>
            <w:gridSpan w:val="2"/>
          </w:tcPr>
          <w:p w14:paraId="6A59A0B1"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0B768563" w14:textId="74A7328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projektu un pasākumu īstenošana (jaunais ESF finanšu plānošanas periods 2021.-2027.gads</w:t>
            </w:r>
            <w:r w:rsidRPr="00723680">
              <w:rPr>
                <w:rFonts w:ascii="Times New Roman" w:hAnsi="Times New Roman" w:cs="Times New Roman"/>
                <w:bCs/>
              </w:rPr>
              <w:t xml:space="preserve">) </w:t>
            </w:r>
          </w:p>
        </w:tc>
        <w:tc>
          <w:tcPr>
            <w:tcW w:w="1446" w:type="dxa"/>
          </w:tcPr>
          <w:p w14:paraId="5CE7EDB2"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Pr>
          <w:p w14:paraId="4896B17C" w14:textId="41B5872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5823CA7F" w14:textId="6C0F1CC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701C4BE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89951CA" w14:textId="67F9770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1940</w:t>
            </w:r>
          </w:p>
        </w:tc>
        <w:tc>
          <w:tcPr>
            <w:tcW w:w="1515" w:type="dxa"/>
          </w:tcPr>
          <w:p w14:paraId="7CE35692" w14:textId="6857925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7940</w:t>
            </w:r>
          </w:p>
        </w:tc>
        <w:tc>
          <w:tcPr>
            <w:tcW w:w="1509" w:type="dxa"/>
          </w:tcPr>
          <w:p w14:paraId="387D14F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2022-2023</w:t>
            </w:r>
          </w:p>
        </w:tc>
      </w:tr>
      <w:tr w:rsidR="00723680" w:rsidRPr="00723680" w14:paraId="0F24EA8A" w14:textId="77777777" w:rsidTr="00B55C5E">
        <w:trPr>
          <w:trHeight w:val="545"/>
        </w:trPr>
        <w:tc>
          <w:tcPr>
            <w:tcW w:w="675" w:type="dxa"/>
          </w:tcPr>
          <w:p w14:paraId="11BBEF47" w14:textId="77777777"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4.</w:t>
            </w:r>
          </w:p>
        </w:tc>
        <w:tc>
          <w:tcPr>
            <w:tcW w:w="709" w:type="dxa"/>
          </w:tcPr>
          <w:p w14:paraId="71D72FD0"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4.1.</w:t>
            </w:r>
          </w:p>
        </w:tc>
        <w:tc>
          <w:tcPr>
            <w:tcW w:w="2410" w:type="dxa"/>
            <w:gridSpan w:val="2"/>
          </w:tcPr>
          <w:p w14:paraId="6752212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08. SIF</w:t>
            </w:r>
          </w:p>
          <w:p w14:paraId="54CF49F5" w14:textId="179F588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63.07.00 ESF projektu un pasākumu īstenošana </w:t>
            </w:r>
          </w:p>
        </w:tc>
        <w:tc>
          <w:tcPr>
            <w:tcW w:w="1446" w:type="dxa"/>
          </w:tcPr>
          <w:p w14:paraId="2F5525F4" w14:textId="02961529" w:rsidR="00AE6C12" w:rsidRPr="00723680" w:rsidRDefault="006619E3" w:rsidP="00AE6C12">
            <w:pPr>
              <w:spacing w:line="240" w:lineRule="atLeast"/>
              <w:jc w:val="both"/>
              <w:rPr>
                <w:rFonts w:ascii="Times New Roman" w:hAnsi="Times New Roman" w:cs="Times New Roman"/>
                <w:bCs/>
              </w:rPr>
            </w:pPr>
            <w:bookmarkStart w:id="35" w:name="_Hlk73519918"/>
            <w:r w:rsidRPr="00723680">
              <w:rPr>
                <w:rFonts w:ascii="Times New Roman" w:eastAsia="Times New Roman" w:hAnsi="Times New Roman" w:cs="Times New Roman"/>
              </w:rPr>
              <w:t>458 935</w:t>
            </w:r>
            <w:bookmarkEnd w:id="35"/>
            <w:r w:rsidR="00AE6C12" w:rsidRPr="00723680">
              <w:rPr>
                <w:rFonts w:ascii="Times New Roman" w:hAnsi="Times New Roman" w:cs="Times New Roman"/>
                <w:bCs/>
              </w:rPr>
              <w:t xml:space="preserve"> </w:t>
            </w:r>
          </w:p>
        </w:tc>
        <w:tc>
          <w:tcPr>
            <w:tcW w:w="1559" w:type="dxa"/>
          </w:tcPr>
          <w:p w14:paraId="709DD555" w14:textId="4064954B" w:rsidR="00AE6C12" w:rsidRPr="00723680" w:rsidRDefault="006619E3" w:rsidP="00AE6C12">
            <w:pPr>
              <w:spacing w:line="240" w:lineRule="atLeast"/>
              <w:jc w:val="both"/>
              <w:rPr>
                <w:rFonts w:ascii="Times New Roman" w:hAnsi="Times New Roman" w:cs="Times New Roman"/>
                <w:bCs/>
              </w:rPr>
            </w:pPr>
            <w:r w:rsidRPr="00723680">
              <w:rPr>
                <w:rFonts w:ascii="Times New Roman" w:eastAsia="Times New Roman" w:hAnsi="Times New Roman" w:cs="Times New Roman"/>
              </w:rPr>
              <w:t>458 935</w:t>
            </w:r>
          </w:p>
        </w:tc>
        <w:tc>
          <w:tcPr>
            <w:tcW w:w="1418" w:type="dxa"/>
          </w:tcPr>
          <w:p w14:paraId="720E19F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2206C46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78A9EC7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29E0DEB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32CD7597"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3C28CAF9" w14:textId="77777777" w:rsidTr="00B55C5E">
        <w:trPr>
          <w:trHeight w:val="545"/>
        </w:trPr>
        <w:tc>
          <w:tcPr>
            <w:tcW w:w="675" w:type="dxa"/>
          </w:tcPr>
          <w:p w14:paraId="74DF4079" w14:textId="7FB89A21"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5.</w:t>
            </w:r>
          </w:p>
        </w:tc>
        <w:tc>
          <w:tcPr>
            <w:tcW w:w="709" w:type="dxa"/>
          </w:tcPr>
          <w:p w14:paraId="33B962D6" w14:textId="03216F9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5.1.</w:t>
            </w:r>
          </w:p>
        </w:tc>
        <w:tc>
          <w:tcPr>
            <w:tcW w:w="2410" w:type="dxa"/>
            <w:gridSpan w:val="2"/>
          </w:tcPr>
          <w:p w14:paraId="2DF028F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A116F66" w14:textId="7160013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22.02.00 Valsts programma bērnu un ģimenes stāvokļa uzlabošanai</w:t>
            </w:r>
          </w:p>
        </w:tc>
        <w:tc>
          <w:tcPr>
            <w:tcW w:w="1446" w:type="dxa"/>
          </w:tcPr>
          <w:p w14:paraId="39EB9D15" w14:textId="6DC039B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559" w:type="dxa"/>
          </w:tcPr>
          <w:p w14:paraId="1EF6003A" w14:textId="0273B2D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418" w:type="dxa"/>
          </w:tcPr>
          <w:p w14:paraId="5E73837D" w14:textId="26FC745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10884B1F" w14:textId="398FAB72"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57B6AFA3" w14:textId="4D93DCB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167CF614" w14:textId="05BFD8F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52F92C64" w14:textId="0FFA70A7"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2021-</w:t>
            </w:r>
            <w:r w:rsidR="00AE6C12" w:rsidRPr="00723680">
              <w:rPr>
                <w:rFonts w:ascii="Times New Roman" w:hAnsi="Times New Roman" w:cs="Times New Roman"/>
                <w:bCs/>
              </w:rPr>
              <w:t>2022</w:t>
            </w:r>
          </w:p>
        </w:tc>
      </w:tr>
      <w:tr w:rsidR="00723680" w:rsidRPr="00723680" w14:paraId="3D3F5646" w14:textId="77777777" w:rsidTr="00B55C5E">
        <w:tc>
          <w:tcPr>
            <w:tcW w:w="675" w:type="dxa"/>
            <w:vMerge w:val="restart"/>
          </w:tcPr>
          <w:p w14:paraId="158D2897" w14:textId="6C5F6564" w:rsidR="00AE6C12" w:rsidRPr="00723680" w:rsidRDefault="00AE6C12" w:rsidP="00AE6C12">
            <w:pPr>
              <w:tabs>
                <w:tab w:val="left" w:pos="284"/>
              </w:tabs>
              <w:spacing w:line="240" w:lineRule="atLeast"/>
              <w:jc w:val="both"/>
              <w:rPr>
                <w:rFonts w:ascii="Times New Roman" w:hAnsi="Times New Roman" w:cs="Times New Roman"/>
                <w:bCs/>
              </w:rPr>
            </w:pPr>
            <w:bookmarkStart w:id="36" w:name="_Hlk69303634"/>
            <w:r w:rsidRPr="00723680">
              <w:rPr>
                <w:rFonts w:ascii="Times New Roman" w:hAnsi="Times New Roman" w:cs="Times New Roman"/>
                <w:bCs/>
              </w:rPr>
              <w:t>7.</w:t>
            </w:r>
          </w:p>
        </w:tc>
        <w:tc>
          <w:tcPr>
            <w:tcW w:w="709" w:type="dxa"/>
          </w:tcPr>
          <w:p w14:paraId="5106983D" w14:textId="4DBEDFC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7.1.</w:t>
            </w:r>
          </w:p>
          <w:p w14:paraId="18BEFFB6" w14:textId="77777777" w:rsidR="00AE6C12" w:rsidRPr="00723680" w:rsidRDefault="00AE6C12" w:rsidP="00AE6C12">
            <w:pPr>
              <w:spacing w:line="240" w:lineRule="atLeast"/>
              <w:jc w:val="both"/>
              <w:rPr>
                <w:rFonts w:ascii="Times New Roman" w:hAnsi="Times New Roman" w:cs="Times New Roman"/>
                <w:bCs/>
              </w:rPr>
            </w:pPr>
          </w:p>
          <w:p w14:paraId="1A9E7076" w14:textId="77777777" w:rsidR="00AE6C12" w:rsidRPr="00723680" w:rsidRDefault="00AE6C12" w:rsidP="00AE6C12">
            <w:pPr>
              <w:spacing w:line="240" w:lineRule="atLeast"/>
              <w:jc w:val="both"/>
              <w:rPr>
                <w:rFonts w:ascii="Times New Roman" w:hAnsi="Times New Roman" w:cs="Times New Roman"/>
                <w:bCs/>
              </w:rPr>
            </w:pPr>
          </w:p>
          <w:p w14:paraId="66DC8A9B" w14:textId="77777777" w:rsidR="00AE6C12" w:rsidRPr="00723680" w:rsidRDefault="00AE6C12" w:rsidP="00AE6C12">
            <w:pPr>
              <w:spacing w:line="240" w:lineRule="atLeast"/>
              <w:jc w:val="both"/>
              <w:rPr>
                <w:rFonts w:ascii="Times New Roman" w:hAnsi="Times New Roman" w:cs="Times New Roman"/>
                <w:bCs/>
              </w:rPr>
            </w:pPr>
          </w:p>
          <w:p w14:paraId="5DEDD8F1" w14:textId="77777777" w:rsidR="00AE6C12" w:rsidRPr="00723680" w:rsidRDefault="00AE6C12" w:rsidP="00AE6C12">
            <w:pPr>
              <w:spacing w:line="240" w:lineRule="atLeast"/>
              <w:jc w:val="both"/>
              <w:rPr>
                <w:rFonts w:ascii="Times New Roman" w:hAnsi="Times New Roman" w:cs="Times New Roman"/>
                <w:bCs/>
              </w:rPr>
            </w:pPr>
          </w:p>
          <w:p w14:paraId="635AE5EC" w14:textId="35BE3B18" w:rsidR="00AE6C12" w:rsidRPr="00723680" w:rsidRDefault="00AE6C12" w:rsidP="00AE6C12">
            <w:pPr>
              <w:spacing w:line="240" w:lineRule="atLeast"/>
              <w:jc w:val="both"/>
              <w:rPr>
                <w:rFonts w:ascii="Times New Roman" w:hAnsi="Times New Roman" w:cs="Times New Roman"/>
                <w:bCs/>
              </w:rPr>
            </w:pPr>
          </w:p>
        </w:tc>
        <w:tc>
          <w:tcPr>
            <w:tcW w:w="2410" w:type="dxa"/>
            <w:gridSpan w:val="2"/>
            <w:vMerge w:val="restart"/>
            <w:shd w:val="clear" w:color="auto" w:fill="auto"/>
          </w:tcPr>
          <w:p w14:paraId="5C198866"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BBAC215" w14:textId="5A92910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22.02.00 Valsts programma bērnu un ģimenes stāvokļa uzlabošanai</w:t>
            </w:r>
          </w:p>
          <w:p w14:paraId="21AC6A4A" w14:textId="77777777" w:rsidR="00AE6C12" w:rsidRPr="00723680" w:rsidRDefault="00AE6C12" w:rsidP="00AE6C12">
            <w:pPr>
              <w:spacing w:line="240" w:lineRule="atLeast"/>
              <w:jc w:val="both"/>
              <w:rPr>
                <w:rFonts w:ascii="Times New Roman" w:hAnsi="Times New Roman" w:cs="Times New Roman"/>
                <w:bCs/>
              </w:rPr>
            </w:pPr>
          </w:p>
          <w:p w14:paraId="6E147ABF" w14:textId="2E9B94E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31336A00" w14:textId="66204190" w:rsidR="00AE6C12" w:rsidRPr="00723680" w:rsidRDefault="00AE6C12" w:rsidP="00AE6C12">
            <w:pPr>
              <w:spacing w:line="240" w:lineRule="atLeast"/>
              <w:jc w:val="both"/>
              <w:rPr>
                <w:rFonts w:ascii="Times New Roman" w:hAnsi="Times New Roman" w:cs="Times New Roman"/>
                <w:b/>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īstenotie projekti labklājības nozarē (jaunais ESF finanšu plānošanas periods 2021.-2027.gads</w:t>
            </w:r>
            <w:r w:rsidRPr="00723680">
              <w:rPr>
                <w:rFonts w:ascii="Times New Roman" w:hAnsi="Times New Roman" w:cs="Times New Roman"/>
                <w:bCs/>
              </w:rPr>
              <w:t xml:space="preserve">) </w:t>
            </w:r>
          </w:p>
        </w:tc>
        <w:tc>
          <w:tcPr>
            <w:tcW w:w="1446" w:type="dxa"/>
            <w:shd w:val="clear" w:color="auto" w:fill="auto"/>
          </w:tcPr>
          <w:p w14:paraId="1C763E9F" w14:textId="04E705A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shd w:val="clear" w:color="auto" w:fill="auto"/>
          </w:tcPr>
          <w:p w14:paraId="7F4D0B36" w14:textId="1ACF621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10 000 </w:t>
            </w:r>
          </w:p>
        </w:tc>
        <w:tc>
          <w:tcPr>
            <w:tcW w:w="1418" w:type="dxa"/>
            <w:shd w:val="clear" w:color="auto" w:fill="auto"/>
          </w:tcPr>
          <w:p w14:paraId="49B41253" w14:textId="4E39A300"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shd w:val="clear" w:color="auto" w:fill="auto"/>
          </w:tcPr>
          <w:p w14:paraId="1C2FCFCC" w14:textId="1D3FC40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shd w:val="clear" w:color="auto" w:fill="auto"/>
          </w:tcPr>
          <w:p w14:paraId="7143902F" w14:textId="4030A7B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shd w:val="clear" w:color="auto" w:fill="auto"/>
          </w:tcPr>
          <w:p w14:paraId="47FF5B6D" w14:textId="0AF37B9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shd w:val="clear" w:color="auto" w:fill="auto"/>
          </w:tcPr>
          <w:p w14:paraId="2A634448" w14:textId="20F40DB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w:t>
            </w:r>
          </w:p>
        </w:tc>
      </w:tr>
      <w:tr w:rsidR="00723680" w:rsidRPr="00723680" w14:paraId="3A7AF3C9" w14:textId="77777777" w:rsidTr="00E02220">
        <w:tc>
          <w:tcPr>
            <w:tcW w:w="675" w:type="dxa"/>
            <w:vMerge/>
          </w:tcPr>
          <w:p w14:paraId="2D5FAA47"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4A142748" w14:textId="44514F94"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7.2.</w:t>
            </w:r>
          </w:p>
        </w:tc>
        <w:tc>
          <w:tcPr>
            <w:tcW w:w="2410" w:type="dxa"/>
            <w:gridSpan w:val="2"/>
            <w:vMerge/>
            <w:shd w:val="clear" w:color="auto" w:fill="auto"/>
          </w:tcPr>
          <w:p w14:paraId="0233C58F" w14:textId="77777777" w:rsidR="00AE6C12" w:rsidRPr="00723680" w:rsidRDefault="00AE6C12" w:rsidP="00AE6C12">
            <w:pPr>
              <w:spacing w:line="240" w:lineRule="atLeast"/>
              <w:jc w:val="both"/>
              <w:rPr>
                <w:rFonts w:ascii="Times New Roman" w:hAnsi="Times New Roman" w:cs="Times New Roman"/>
                <w:bCs/>
              </w:rPr>
            </w:pPr>
          </w:p>
        </w:tc>
        <w:tc>
          <w:tcPr>
            <w:tcW w:w="1446" w:type="dxa"/>
            <w:shd w:val="clear" w:color="auto" w:fill="auto"/>
          </w:tcPr>
          <w:p w14:paraId="172EAE9B" w14:textId="62DB1D2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shd w:val="clear" w:color="auto" w:fill="auto"/>
          </w:tcPr>
          <w:p w14:paraId="74ED37DD" w14:textId="610FC80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shd w:val="clear" w:color="auto" w:fill="auto"/>
          </w:tcPr>
          <w:p w14:paraId="4B851C09" w14:textId="7C0B50F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shd w:val="clear" w:color="auto" w:fill="auto"/>
          </w:tcPr>
          <w:p w14:paraId="4C915DC2" w14:textId="0FDE5964"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shd w:val="clear" w:color="auto" w:fill="auto"/>
          </w:tcPr>
          <w:p w14:paraId="7FC6C92B" w14:textId="2B9FEDB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11 300</w:t>
            </w:r>
          </w:p>
        </w:tc>
        <w:tc>
          <w:tcPr>
            <w:tcW w:w="1515" w:type="dxa"/>
            <w:shd w:val="clear" w:color="auto" w:fill="auto"/>
          </w:tcPr>
          <w:p w14:paraId="082073D4" w14:textId="673D992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shd w:val="clear" w:color="auto" w:fill="auto"/>
          </w:tcPr>
          <w:p w14:paraId="60085392" w14:textId="6747A6D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2023</w:t>
            </w:r>
          </w:p>
        </w:tc>
      </w:tr>
      <w:tr w:rsidR="00723680" w:rsidRPr="00723680" w14:paraId="672BAA0E" w14:textId="77777777" w:rsidTr="00AE6C12">
        <w:tc>
          <w:tcPr>
            <w:tcW w:w="675" w:type="dxa"/>
            <w:vMerge/>
          </w:tcPr>
          <w:p w14:paraId="25F81AFC"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3A2FF2C4" w14:textId="09B9F9F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7.5.</w:t>
            </w:r>
          </w:p>
        </w:tc>
        <w:tc>
          <w:tcPr>
            <w:tcW w:w="2410" w:type="dxa"/>
            <w:gridSpan w:val="2"/>
            <w:vMerge/>
            <w:shd w:val="clear" w:color="auto" w:fill="auto"/>
          </w:tcPr>
          <w:p w14:paraId="5C810C0A" w14:textId="77777777" w:rsidR="00AE6C12" w:rsidRPr="00723680" w:rsidRDefault="00AE6C12" w:rsidP="00AE6C12">
            <w:pPr>
              <w:spacing w:line="240" w:lineRule="atLeast"/>
              <w:jc w:val="both"/>
              <w:rPr>
                <w:rFonts w:ascii="Times New Roman" w:hAnsi="Times New Roman" w:cs="Times New Roman"/>
                <w:bCs/>
              </w:rPr>
            </w:pPr>
          </w:p>
        </w:tc>
        <w:tc>
          <w:tcPr>
            <w:tcW w:w="1446" w:type="dxa"/>
            <w:shd w:val="clear" w:color="auto" w:fill="auto"/>
          </w:tcPr>
          <w:p w14:paraId="5DB7B65F" w14:textId="24DC02A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shd w:val="clear" w:color="auto" w:fill="auto"/>
          </w:tcPr>
          <w:p w14:paraId="6BDC3313" w14:textId="58CA1A4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shd w:val="clear" w:color="auto" w:fill="auto"/>
          </w:tcPr>
          <w:p w14:paraId="79A05490" w14:textId="5C5FFFB2"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0,00 </w:t>
            </w:r>
          </w:p>
        </w:tc>
        <w:tc>
          <w:tcPr>
            <w:tcW w:w="1467" w:type="dxa"/>
            <w:shd w:val="clear" w:color="auto" w:fill="auto"/>
          </w:tcPr>
          <w:p w14:paraId="16D91179" w14:textId="240A2BD0"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shd w:val="clear" w:color="auto" w:fill="auto"/>
          </w:tcPr>
          <w:p w14:paraId="20801DDC" w14:textId="3170687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58 658</w:t>
            </w:r>
          </w:p>
        </w:tc>
        <w:tc>
          <w:tcPr>
            <w:tcW w:w="1515" w:type="dxa"/>
            <w:shd w:val="clear" w:color="auto" w:fill="auto"/>
          </w:tcPr>
          <w:p w14:paraId="6E063EA9" w14:textId="40658BC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207 239</w:t>
            </w:r>
          </w:p>
        </w:tc>
        <w:tc>
          <w:tcPr>
            <w:tcW w:w="1509" w:type="dxa"/>
            <w:shd w:val="clear" w:color="auto" w:fill="auto"/>
          </w:tcPr>
          <w:p w14:paraId="009ECD03" w14:textId="6F174ED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2022-2023</w:t>
            </w:r>
          </w:p>
        </w:tc>
      </w:tr>
      <w:tr w:rsidR="00723680" w:rsidRPr="00723680" w14:paraId="1167CC8F" w14:textId="77777777" w:rsidTr="00AE6C12">
        <w:tc>
          <w:tcPr>
            <w:tcW w:w="675" w:type="dxa"/>
            <w:vMerge/>
          </w:tcPr>
          <w:p w14:paraId="54DDD3F0"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5D18866A" w14:textId="5E890A7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7.6.</w:t>
            </w:r>
          </w:p>
        </w:tc>
        <w:tc>
          <w:tcPr>
            <w:tcW w:w="2410" w:type="dxa"/>
            <w:gridSpan w:val="2"/>
            <w:vMerge/>
          </w:tcPr>
          <w:p w14:paraId="10E96BC6"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65D8478B" w14:textId="358B7E6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Pr>
          <w:p w14:paraId="353D9DAD" w14:textId="312A0A0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17D6CB32" w14:textId="6642C7A2"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263DEC5F" w14:textId="571E2D7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30A1BC9F" w14:textId="12B0419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135 000</w:t>
            </w:r>
          </w:p>
        </w:tc>
        <w:tc>
          <w:tcPr>
            <w:tcW w:w="1515" w:type="dxa"/>
          </w:tcPr>
          <w:p w14:paraId="47CDFDDF" w14:textId="29DB731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4491333F" w14:textId="67A10F1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w:t>
            </w:r>
          </w:p>
        </w:tc>
      </w:tr>
      <w:bookmarkEnd w:id="36"/>
      <w:tr w:rsidR="00723680" w:rsidRPr="00723680" w14:paraId="09D5414E" w14:textId="77777777" w:rsidTr="00AE6C12">
        <w:tc>
          <w:tcPr>
            <w:tcW w:w="675" w:type="dxa"/>
            <w:vMerge w:val="restart"/>
          </w:tcPr>
          <w:p w14:paraId="09AD18B9" w14:textId="77777777"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9.</w:t>
            </w:r>
          </w:p>
        </w:tc>
        <w:tc>
          <w:tcPr>
            <w:tcW w:w="709" w:type="dxa"/>
          </w:tcPr>
          <w:p w14:paraId="509A201D"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9.1.</w:t>
            </w:r>
          </w:p>
        </w:tc>
        <w:tc>
          <w:tcPr>
            <w:tcW w:w="2410" w:type="dxa"/>
            <w:gridSpan w:val="2"/>
            <w:vMerge w:val="restart"/>
          </w:tcPr>
          <w:p w14:paraId="43CEC72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EBA51F1"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lastRenderedPageBreak/>
              <w:t>22.02.00 Valsts programma bērnu un ģimenes stāvokļa uzlabošanai</w:t>
            </w:r>
          </w:p>
        </w:tc>
        <w:tc>
          <w:tcPr>
            <w:tcW w:w="1446" w:type="dxa"/>
          </w:tcPr>
          <w:p w14:paraId="7CE68EA5" w14:textId="19B9280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lastRenderedPageBreak/>
              <w:t>2000</w:t>
            </w:r>
          </w:p>
        </w:tc>
        <w:tc>
          <w:tcPr>
            <w:tcW w:w="1559" w:type="dxa"/>
          </w:tcPr>
          <w:p w14:paraId="33FB5923" w14:textId="6F412F7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418" w:type="dxa"/>
          </w:tcPr>
          <w:p w14:paraId="4C975DAB" w14:textId="32C5E3E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467" w:type="dxa"/>
          </w:tcPr>
          <w:p w14:paraId="65F14DAC"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753DB68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5B90E46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0968766" w14:textId="4637B5DB"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2021-</w:t>
            </w:r>
            <w:r w:rsidR="00AE6C12" w:rsidRPr="00723680">
              <w:rPr>
                <w:rFonts w:ascii="Times New Roman" w:hAnsi="Times New Roman" w:cs="Times New Roman"/>
                <w:bCs/>
              </w:rPr>
              <w:t>2023</w:t>
            </w:r>
          </w:p>
        </w:tc>
      </w:tr>
      <w:tr w:rsidR="00723680" w:rsidRPr="00723680" w14:paraId="7C61A9ED" w14:textId="77777777" w:rsidTr="00AE6C12">
        <w:tc>
          <w:tcPr>
            <w:tcW w:w="675" w:type="dxa"/>
            <w:vMerge/>
          </w:tcPr>
          <w:p w14:paraId="5536FA5E"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392FC85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9.2.</w:t>
            </w:r>
          </w:p>
        </w:tc>
        <w:tc>
          <w:tcPr>
            <w:tcW w:w="2410" w:type="dxa"/>
            <w:gridSpan w:val="2"/>
            <w:vMerge/>
          </w:tcPr>
          <w:p w14:paraId="79262D96"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48AFCE39" w14:textId="6CC51DC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4000</w:t>
            </w:r>
          </w:p>
        </w:tc>
        <w:tc>
          <w:tcPr>
            <w:tcW w:w="1559" w:type="dxa"/>
          </w:tcPr>
          <w:p w14:paraId="1B874EEE"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30EBBB5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5E7F630E"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5807F77C"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4AE435D"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C5B0F2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w:t>
            </w:r>
          </w:p>
        </w:tc>
      </w:tr>
      <w:tr w:rsidR="00723680" w:rsidRPr="00723680" w14:paraId="3403904B" w14:textId="77777777" w:rsidTr="00E02220">
        <w:tc>
          <w:tcPr>
            <w:tcW w:w="675" w:type="dxa"/>
          </w:tcPr>
          <w:p w14:paraId="03332FA9"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5DB80E41" w14:textId="14F74EA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9.4.</w:t>
            </w:r>
          </w:p>
        </w:tc>
        <w:tc>
          <w:tcPr>
            <w:tcW w:w="2410" w:type="dxa"/>
            <w:gridSpan w:val="2"/>
            <w:vMerge/>
          </w:tcPr>
          <w:p w14:paraId="7907C5BA"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3A3979EA" w14:textId="611588E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4000</w:t>
            </w:r>
          </w:p>
        </w:tc>
        <w:tc>
          <w:tcPr>
            <w:tcW w:w="1559" w:type="dxa"/>
          </w:tcPr>
          <w:p w14:paraId="4A06DDE6" w14:textId="123300A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5000</w:t>
            </w:r>
          </w:p>
        </w:tc>
        <w:tc>
          <w:tcPr>
            <w:tcW w:w="1418" w:type="dxa"/>
          </w:tcPr>
          <w:p w14:paraId="047B9CDF" w14:textId="49ADF47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5000</w:t>
            </w:r>
          </w:p>
        </w:tc>
        <w:tc>
          <w:tcPr>
            <w:tcW w:w="1467" w:type="dxa"/>
          </w:tcPr>
          <w:p w14:paraId="153DC219" w14:textId="30AB0B4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7D4BFD90" w14:textId="2CDD22F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674B7E43" w14:textId="3A93856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5637C168" w14:textId="4EC5C577"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2021-</w:t>
            </w:r>
            <w:r w:rsidR="00AE6C12" w:rsidRPr="00723680">
              <w:rPr>
                <w:rFonts w:ascii="Times New Roman" w:hAnsi="Times New Roman" w:cs="Times New Roman"/>
                <w:bCs/>
              </w:rPr>
              <w:t>2023</w:t>
            </w:r>
          </w:p>
        </w:tc>
      </w:tr>
      <w:tr w:rsidR="00723680" w:rsidRPr="00723680" w14:paraId="70090479" w14:textId="77777777" w:rsidTr="00B55C5E">
        <w:tc>
          <w:tcPr>
            <w:tcW w:w="675" w:type="dxa"/>
          </w:tcPr>
          <w:p w14:paraId="53026EC7" w14:textId="281DB0E8"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10.</w:t>
            </w:r>
          </w:p>
        </w:tc>
        <w:tc>
          <w:tcPr>
            <w:tcW w:w="709" w:type="dxa"/>
          </w:tcPr>
          <w:p w14:paraId="1F60A61B" w14:textId="3CBA65A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10.1.</w:t>
            </w:r>
          </w:p>
        </w:tc>
        <w:tc>
          <w:tcPr>
            <w:tcW w:w="2410" w:type="dxa"/>
            <w:gridSpan w:val="2"/>
            <w:vMerge/>
          </w:tcPr>
          <w:p w14:paraId="59D11D2B"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4658DFC6" w14:textId="3188709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2000</w:t>
            </w:r>
          </w:p>
        </w:tc>
        <w:tc>
          <w:tcPr>
            <w:tcW w:w="1559" w:type="dxa"/>
          </w:tcPr>
          <w:p w14:paraId="5A8D9102" w14:textId="506E2B3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0400F104" w14:textId="57C24A5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332AE086" w14:textId="0B7C95C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EF445C1" w14:textId="2AE8C91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C24C51E" w14:textId="1992B4A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39AAFF18" w14:textId="40CA834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w:t>
            </w:r>
          </w:p>
        </w:tc>
      </w:tr>
      <w:tr w:rsidR="00723680" w:rsidRPr="00723680" w14:paraId="0798DEC6" w14:textId="77777777" w:rsidTr="00B55C5E">
        <w:tc>
          <w:tcPr>
            <w:tcW w:w="675" w:type="dxa"/>
          </w:tcPr>
          <w:p w14:paraId="49C0EA0D" w14:textId="77777777"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11.</w:t>
            </w:r>
          </w:p>
        </w:tc>
        <w:tc>
          <w:tcPr>
            <w:tcW w:w="709" w:type="dxa"/>
          </w:tcPr>
          <w:p w14:paraId="08DFBF6E"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11.1.</w:t>
            </w:r>
          </w:p>
        </w:tc>
        <w:tc>
          <w:tcPr>
            <w:tcW w:w="2410" w:type="dxa"/>
            <w:gridSpan w:val="2"/>
            <w:vMerge/>
          </w:tcPr>
          <w:p w14:paraId="0ABF961D"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72EE7E05" w14:textId="5A54384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2000</w:t>
            </w:r>
          </w:p>
        </w:tc>
        <w:tc>
          <w:tcPr>
            <w:tcW w:w="1559" w:type="dxa"/>
          </w:tcPr>
          <w:p w14:paraId="42657B7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4A3DF1DF"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4574E4F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308068E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944BD28"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D198890"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w:t>
            </w:r>
          </w:p>
        </w:tc>
      </w:tr>
      <w:tr w:rsidR="00723680" w:rsidRPr="00723680" w14:paraId="5A2135A2" w14:textId="77777777" w:rsidTr="006E3EAF">
        <w:trPr>
          <w:trHeight w:val="2449"/>
        </w:trPr>
        <w:tc>
          <w:tcPr>
            <w:tcW w:w="675" w:type="dxa"/>
            <w:vMerge w:val="restart"/>
          </w:tcPr>
          <w:p w14:paraId="0EA6F91F" w14:textId="6BFF08ED"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w:t>
            </w:r>
            <w:r w:rsidR="000E3156" w:rsidRPr="00723680">
              <w:rPr>
                <w:rFonts w:ascii="Times New Roman" w:hAnsi="Times New Roman" w:cs="Times New Roman"/>
                <w:bCs/>
              </w:rPr>
              <w:t>8</w:t>
            </w:r>
            <w:r w:rsidRPr="00723680">
              <w:rPr>
                <w:rFonts w:ascii="Times New Roman" w:hAnsi="Times New Roman" w:cs="Times New Roman"/>
                <w:bCs/>
              </w:rPr>
              <w:t>.</w:t>
            </w:r>
          </w:p>
        </w:tc>
        <w:tc>
          <w:tcPr>
            <w:tcW w:w="709" w:type="dxa"/>
          </w:tcPr>
          <w:p w14:paraId="36AFCDAA" w14:textId="7F93430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18.2.</w:t>
            </w:r>
          </w:p>
        </w:tc>
        <w:tc>
          <w:tcPr>
            <w:tcW w:w="2410" w:type="dxa"/>
            <w:gridSpan w:val="2"/>
            <w:vMerge w:val="restart"/>
          </w:tcPr>
          <w:p w14:paraId="199A17F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57CF27A" w14:textId="58D7070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īstenotie projekti labklājības nozarē (jaunais ESF finanšu plānošanas periods 2021.-2027.gads)</w:t>
            </w:r>
          </w:p>
          <w:p w14:paraId="10CD8B96" w14:textId="77777777" w:rsidR="00AE6C12" w:rsidRPr="00723680" w:rsidRDefault="00AE6C12" w:rsidP="00AE6C12">
            <w:pPr>
              <w:spacing w:line="240" w:lineRule="atLeast"/>
              <w:jc w:val="both"/>
              <w:rPr>
                <w:rFonts w:ascii="Times New Roman" w:hAnsi="Times New Roman" w:cs="Times New Roman"/>
                <w:bCs/>
              </w:rPr>
            </w:pPr>
          </w:p>
          <w:p w14:paraId="3D510072" w14:textId="056F103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1171BD77" w14:textId="4B944DC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63.07.00 </w:t>
            </w:r>
            <w:r w:rsidRPr="00723680">
              <w:rPr>
                <w:rFonts w:ascii="Times New Roman" w:hAnsi="Times New Roman" w:cs="Times New Roman"/>
              </w:rPr>
              <w:t>Eiropas Sociālā fonda (ESF) īstenotie projekti labklājības nozarē (2014.-2020.gads)</w:t>
            </w:r>
          </w:p>
        </w:tc>
        <w:tc>
          <w:tcPr>
            <w:tcW w:w="1446" w:type="dxa"/>
          </w:tcPr>
          <w:p w14:paraId="537E3560"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Pr>
          <w:p w14:paraId="2BD29817" w14:textId="21853C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492179A1" w14:textId="0F6D65C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2443F61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5E43EF8C" w14:textId="32065AD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57 522</w:t>
            </w:r>
          </w:p>
        </w:tc>
        <w:tc>
          <w:tcPr>
            <w:tcW w:w="1515" w:type="dxa"/>
          </w:tcPr>
          <w:p w14:paraId="6F49B3FC" w14:textId="38D7D5E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54 992</w:t>
            </w:r>
          </w:p>
        </w:tc>
        <w:tc>
          <w:tcPr>
            <w:tcW w:w="1509" w:type="dxa"/>
          </w:tcPr>
          <w:p w14:paraId="6AF50C7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2022-2023</w:t>
            </w:r>
          </w:p>
          <w:p w14:paraId="517EB5DE" w14:textId="77777777" w:rsidR="00AE6C12" w:rsidRPr="00723680" w:rsidRDefault="00AE6C12" w:rsidP="00AE6C12">
            <w:pPr>
              <w:spacing w:line="240" w:lineRule="atLeast"/>
              <w:jc w:val="both"/>
              <w:rPr>
                <w:rFonts w:ascii="Times New Roman" w:hAnsi="Times New Roman" w:cs="Times New Roman"/>
                <w:bCs/>
              </w:rPr>
            </w:pPr>
          </w:p>
          <w:p w14:paraId="686E5930" w14:textId="77777777" w:rsidR="00AE6C12" w:rsidRPr="00723680" w:rsidRDefault="00AE6C12" w:rsidP="00AE6C12">
            <w:pPr>
              <w:spacing w:line="240" w:lineRule="atLeast"/>
              <w:jc w:val="both"/>
              <w:rPr>
                <w:rFonts w:ascii="Times New Roman" w:hAnsi="Times New Roman" w:cs="Times New Roman"/>
                <w:bCs/>
              </w:rPr>
            </w:pPr>
          </w:p>
          <w:p w14:paraId="4DF4B4EE" w14:textId="77777777" w:rsidR="00AE6C12" w:rsidRPr="00723680" w:rsidRDefault="00AE6C12" w:rsidP="00AE6C12">
            <w:pPr>
              <w:spacing w:line="240" w:lineRule="atLeast"/>
              <w:jc w:val="both"/>
              <w:rPr>
                <w:rFonts w:ascii="Times New Roman" w:hAnsi="Times New Roman" w:cs="Times New Roman"/>
                <w:bCs/>
              </w:rPr>
            </w:pPr>
          </w:p>
          <w:p w14:paraId="5B8ECA09" w14:textId="77777777" w:rsidR="00AE6C12" w:rsidRPr="00723680" w:rsidRDefault="00AE6C12" w:rsidP="00AE6C12">
            <w:pPr>
              <w:spacing w:line="240" w:lineRule="atLeast"/>
              <w:jc w:val="both"/>
              <w:rPr>
                <w:rFonts w:ascii="Times New Roman" w:hAnsi="Times New Roman" w:cs="Times New Roman"/>
                <w:bCs/>
              </w:rPr>
            </w:pPr>
          </w:p>
          <w:p w14:paraId="798ABA7D" w14:textId="382990F9" w:rsidR="00AE6C12" w:rsidRPr="00723680" w:rsidRDefault="00AE6C12" w:rsidP="00AE6C12">
            <w:pPr>
              <w:spacing w:line="240" w:lineRule="atLeast"/>
              <w:jc w:val="both"/>
              <w:rPr>
                <w:rFonts w:ascii="Times New Roman" w:hAnsi="Times New Roman" w:cs="Times New Roman"/>
                <w:bCs/>
              </w:rPr>
            </w:pPr>
          </w:p>
        </w:tc>
      </w:tr>
      <w:tr w:rsidR="00AE6C12" w:rsidRPr="00723680" w14:paraId="019B9587" w14:textId="77777777" w:rsidTr="00B55C5E">
        <w:trPr>
          <w:trHeight w:val="204"/>
        </w:trPr>
        <w:tc>
          <w:tcPr>
            <w:tcW w:w="675" w:type="dxa"/>
            <w:vMerge/>
          </w:tcPr>
          <w:p w14:paraId="47137B2B" w14:textId="77777777" w:rsidR="00AE6C12" w:rsidRPr="00723680" w:rsidRDefault="00AE6C12" w:rsidP="00AE6C12">
            <w:pPr>
              <w:tabs>
                <w:tab w:val="left" w:pos="284"/>
              </w:tabs>
              <w:spacing w:line="240" w:lineRule="atLeast"/>
              <w:jc w:val="both"/>
              <w:rPr>
                <w:rFonts w:ascii="Times New Roman" w:hAnsi="Times New Roman" w:cs="Times New Roman"/>
                <w:bCs/>
                <w:highlight w:val="yellow"/>
              </w:rPr>
            </w:pPr>
          </w:p>
        </w:tc>
        <w:tc>
          <w:tcPr>
            <w:tcW w:w="709" w:type="dxa"/>
          </w:tcPr>
          <w:p w14:paraId="5168E900" w14:textId="009CC11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18.3.</w:t>
            </w:r>
          </w:p>
        </w:tc>
        <w:tc>
          <w:tcPr>
            <w:tcW w:w="2410" w:type="dxa"/>
            <w:gridSpan w:val="2"/>
            <w:vMerge/>
          </w:tcPr>
          <w:p w14:paraId="40BF90AC"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101DF100" w14:textId="4B36CD8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72 668</w:t>
            </w:r>
          </w:p>
        </w:tc>
        <w:tc>
          <w:tcPr>
            <w:tcW w:w="1559" w:type="dxa"/>
          </w:tcPr>
          <w:p w14:paraId="67B350A8" w14:textId="107855A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160 944</w:t>
            </w:r>
          </w:p>
        </w:tc>
        <w:tc>
          <w:tcPr>
            <w:tcW w:w="1418" w:type="dxa"/>
          </w:tcPr>
          <w:p w14:paraId="652A3E0E" w14:textId="737A4FF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134 148</w:t>
            </w:r>
          </w:p>
        </w:tc>
        <w:tc>
          <w:tcPr>
            <w:tcW w:w="1467" w:type="dxa"/>
          </w:tcPr>
          <w:p w14:paraId="209B970C"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BFE79C9" w14:textId="726EE9C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3C92C001" w14:textId="240C91C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4DCB1BD"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2021-2023</w:t>
            </w:r>
          </w:p>
        </w:tc>
      </w:tr>
    </w:tbl>
    <w:p w14:paraId="5A1AF055" w14:textId="7285B3B9" w:rsidR="00A40E4B" w:rsidRPr="00723680" w:rsidRDefault="00A40E4B" w:rsidP="003209A3">
      <w:pPr>
        <w:rPr>
          <w:rFonts w:ascii="Times New Roman" w:hAnsi="Times New Roman" w:cs="Times New Roman"/>
        </w:rPr>
      </w:pPr>
    </w:p>
    <w:p w14:paraId="0E4CA643" w14:textId="2D931B1A" w:rsidR="003E2CF2" w:rsidRPr="00723680" w:rsidRDefault="003E2CF2" w:rsidP="003209A3">
      <w:pPr>
        <w:rPr>
          <w:rFonts w:ascii="Times New Roman" w:hAnsi="Times New Roman" w:cs="Times New Roman"/>
        </w:rPr>
      </w:pPr>
    </w:p>
    <w:p w14:paraId="057C9B52" w14:textId="77777777" w:rsidR="005F3023" w:rsidRPr="00BC23FC" w:rsidRDefault="005F3023" w:rsidP="00BC23FC">
      <w:pPr>
        <w:pStyle w:val="naisf"/>
        <w:tabs>
          <w:tab w:val="right" w:pos="9000"/>
        </w:tabs>
        <w:spacing w:before="0" w:after="0"/>
        <w:ind w:firstLine="709"/>
        <w:rPr>
          <w:sz w:val="28"/>
          <w:szCs w:val="28"/>
        </w:rPr>
      </w:pPr>
    </w:p>
    <w:p w14:paraId="185F4C31" w14:textId="77777777" w:rsidR="005F3023" w:rsidRPr="00BC23FC" w:rsidRDefault="005F3023" w:rsidP="00BC23FC">
      <w:pPr>
        <w:tabs>
          <w:tab w:val="left" w:pos="6521"/>
          <w:tab w:val="right" w:pos="8820"/>
        </w:tabs>
        <w:ind w:firstLine="709"/>
        <w:rPr>
          <w:rFonts w:ascii="Times New Roman" w:hAnsi="Times New Roman"/>
          <w:sz w:val="28"/>
          <w:szCs w:val="28"/>
        </w:rPr>
      </w:pPr>
      <w:r w:rsidRPr="00BC23FC">
        <w:rPr>
          <w:rFonts w:ascii="Times New Roman" w:hAnsi="Times New Roman"/>
          <w:sz w:val="28"/>
          <w:szCs w:val="28"/>
        </w:rPr>
        <w:t>Labklājības ministrs</w:t>
      </w:r>
      <w:r w:rsidRPr="00BC23FC">
        <w:rPr>
          <w:rFonts w:ascii="Times New Roman" w:hAnsi="Times New Roman"/>
          <w:sz w:val="28"/>
          <w:szCs w:val="28"/>
        </w:rPr>
        <w:tab/>
      </w:r>
      <w:r w:rsidRPr="00BC23FC">
        <w:rPr>
          <w:rFonts w:ascii="Times New Roman" w:hAnsi="Times New Roman"/>
          <w:sz w:val="28"/>
          <w:lang w:val="de-DE"/>
        </w:rPr>
        <w:t>G. Eglītis</w:t>
      </w:r>
    </w:p>
    <w:p w14:paraId="2F38FD63" w14:textId="1D2BD96C" w:rsidR="00B8147D" w:rsidRPr="00723680" w:rsidRDefault="00B8147D" w:rsidP="003209A3">
      <w:pPr>
        <w:rPr>
          <w:rFonts w:ascii="Times New Roman" w:hAnsi="Times New Roman" w:cs="Times New Roman"/>
          <w:sz w:val="20"/>
        </w:rPr>
      </w:pPr>
    </w:p>
    <w:sectPr w:rsidR="00B8147D" w:rsidRPr="00723680" w:rsidSect="00B80C26">
      <w:footerReference w:type="default" r:id="rId12"/>
      <w:headerReference w:type="first" r:id="rId13"/>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11C7" w14:textId="77777777" w:rsidR="00765EEE" w:rsidRDefault="00765EEE" w:rsidP="00160899">
      <w:r>
        <w:separator/>
      </w:r>
    </w:p>
  </w:endnote>
  <w:endnote w:type="continuationSeparator" w:id="0">
    <w:p w14:paraId="6322D8C6" w14:textId="77777777" w:rsidR="00765EEE" w:rsidRDefault="00765EEE" w:rsidP="0016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2BA1" w14:textId="54270C6F" w:rsidR="00765EEE" w:rsidRPr="005F3023" w:rsidRDefault="00AF17E3">
    <w:pPr>
      <w:pStyle w:val="Footer"/>
      <w:rPr>
        <w:rFonts w:ascii="Times New Roman" w:hAnsi="Times New Roman" w:cs="Times New Roman"/>
      </w:rPr>
    </w:pPr>
    <w:r w:rsidRPr="00AF17E3">
      <w:rPr>
        <w:rFonts w:ascii="Times New Roman" w:hAnsi="Times New Roman" w:cs="Times New Roman"/>
        <w:sz w:val="20"/>
      </w:rPr>
      <w:t>LMpl_090721_Plans 2021-2023</w:t>
    </w:r>
    <w:r w:rsidR="005F3023">
      <w:rPr>
        <w:rFonts w:ascii="Times New Roman" w:hAnsi="Times New Roman" w:cs="Times New Roman"/>
      </w:rPr>
      <w:t xml:space="preserve"> </w:t>
    </w:r>
    <w:r w:rsidR="005F3023" w:rsidRPr="005F3023">
      <w:rPr>
        <w:rFonts w:ascii="Times New Roman" w:hAnsi="Times New Roman" w:cs="Times New Roman"/>
        <w:sz w:val="20"/>
        <w:szCs w:val="20"/>
      </w:rPr>
      <w:t>(TA-1733)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1ED8" w14:textId="7D7EB469" w:rsidR="00ED0BC5" w:rsidRPr="00ED0BC5" w:rsidRDefault="00ED0BC5">
    <w:pPr>
      <w:pStyle w:val="Footer"/>
      <w:rPr>
        <w:rFonts w:ascii="Times New Roman" w:hAnsi="Times New Roman" w:cs="Times New Roman"/>
      </w:rPr>
    </w:pPr>
    <w:r w:rsidRPr="00AF17E3">
      <w:rPr>
        <w:rFonts w:ascii="Times New Roman" w:hAnsi="Times New Roman" w:cs="Times New Roman"/>
        <w:sz w:val="20"/>
      </w:rPr>
      <w:t>LMpl_090721_Plans 2021-2023</w:t>
    </w:r>
    <w:r>
      <w:rPr>
        <w:rFonts w:ascii="Times New Roman" w:hAnsi="Times New Roman" w:cs="Times New Roman"/>
      </w:rPr>
      <w:t xml:space="preserve"> </w:t>
    </w:r>
    <w:r w:rsidRPr="005F3023">
      <w:rPr>
        <w:rFonts w:ascii="Times New Roman" w:hAnsi="Times New Roman" w:cs="Times New Roman"/>
        <w:sz w:val="20"/>
        <w:szCs w:val="20"/>
      </w:rPr>
      <w:t>(TA-1733)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1B0E" w14:textId="0D8456BA" w:rsidR="00765EEE" w:rsidRPr="005F3023" w:rsidRDefault="00AF17E3">
    <w:pPr>
      <w:pStyle w:val="Footer"/>
      <w:rPr>
        <w:rFonts w:ascii="Times New Roman" w:hAnsi="Times New Roman" w:cs="Times New Roman"/>
        <w:sz w:val="20"/>
      </w:rPr>
    </w:pPr>
    <w:r w:rsidRPr="00AF17E3">
      <w:rPr>
        <w:rFonts w:ascii="Times New Roman" w:hAnsi="Times New Roman" w:cs="Times New Roman"/>
        <w:sz w:val="20"/>
      </w:rPr>
      <w:t>LMpl_090721_Plans 2021-2023</w:t>
    </w:r>
    <w:r w:rsidR="005F3023">
      <w:rPr>
        <w:rFonts w:ascii="Times New Roman" w:hAnsi="Times New Roman" w:cs="Times New Roman"/>
        <w:sz w:val="20"/>
      </w:rPr>
      <w:t xml:space="preserve"> (TA-1733)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5126" w14:textId="77777777" w:rsidR="00765EEE" w:rsidRDefault="00765EEE" w:rsidP="00160899">
      <w:r>
        <w:separator/>
      </w:r>
    </w:p>
  </w:footnote>
  <w:footnote w:type="continuationSeparator" w:id="0">
    <w:p w14:paraId="37DAED3E" w14:textId="77777777" w:rsidR="00765EEE" w:rsidRDefault="00765EEE" w:rsidP="00160899">
      <w:r>
        <w:continuationSeparator/>
      </w:r>
    </w:p>
  </w:footnote>
  <w:footnote w:id="1">
    <w:p w14:paraId="784EC292" w14:textId="62D7B60C" w:rsidR="00765EEE" w:rsidRDefault="00765EEE">
      <w:pPr>
        <w:pStyle w:val="FootnoteText"/>
      </w:pPr>
      <w:r>
        <w:rPr>
          <w:rStyle w:val="FootnoteReference"/>
        </w:rPr>
        <w:footnoteRef/>
      </w:r>
      <w:r>
        <w:t xml:space="preserve"> </w:t>
      </w:r>
      <w:hyperlink r:id="rId1" w:history="1">
        <w:r w:rsidRPr="00D76100">
          <w:rPr>
            <w:rStyle w:val="Hyperlink"/>
            <w:rFonts w:ascii="Times New Roman" w:hAnsi="Times New Roman" w:cs="Times New Roman"/>
          </w:rPr>
          <w:t>http://tap.mk.gov.lv/lv/mk/tap/?pid=40502106</w:t>
        </w:r>
      </w:hyperlink>
    </w:p>
  </w:footnote>
  <w:footnote w:id="2">
    <w:p w14:paraId="2331AF7B" w14:textId="2F73610E" w:rsidR="00765EEE" w:rsidRPr="008D513F"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2" w:history="1">
        <w:r w:rsidRPr="008D513F">
          <w:rPr>
            <w:rStyle w:val="Hyperlink"/>
            <w:rFonts w:ascii="Times New Roman" w:hAnsi="Times New Roman" w:cs="Times New Roman"/>
          </w:rPr>
          <w:t>https://www.lm.gov.lv/lv/dzimumu-lidztiesibas-komiteja</w:t>
        </w:r>
      </w:hyperlink>
      <w:r>
        <w:rPr>
          <w:rFonts w:ascii="Times New Roman" w:hAnsi="Times New Roman" w:cs="Times New Roman"/>
        </w:rPr>
        <w:t xml:space="preserve"> </w:t>
      </w:r>
    </w:p>
  </w:footnote>
  <w:footnote w:id="3">
    <w:p w14:paraId="76A0AC2F" w14:textId="0E02B826"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3" w:history="1">
        <w:r w:rsidRPr="00007C63">
          <w:rPr>
            <w:rStyle w:val="Hyperlink"/>
            <w:rFonts w:ascii="Times New Roman" w:hAnsi="Times New Roman" w:cs="Times New Roman"/>
          </w:rPr>
          <w:t>https://www.lm.gov.lv/lv/socialas-ieklausanas-politikas-koordinacijas-komiteja</w:t>
        </w:r>
      </w:hyperlink>
      <w:r>
        <w:rPr>
          <w:rFonts w:ascii="Times New Roman" w:hAnsi="Times New Roman" w:cs="Times New Roman"/>
        </w:rPr>
        <w:t xml:space="preserve">  </w:t>
      </w:r>
    </w:p>
  </w:footnote>
  <w:footnote w:id="4">
    <w:p w14:paraId="0CFA757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līguma Nr.881676-B4A; ES programmas “Tiesības, vienlīdzība un pilsonība” līdzfinansējums. </w:t>
      </w:r>
    </w:p>
  </w:footnote>
  <w:footnote w:id="5">
    <w:p w14:paraId="7F785F51"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identifikācijas Nr.9.1.4.4./16/I/001; ESF līdzfinansējums.</w:t>
      </w:r>
    </w:p>
  </w:footnote>
  <w:footnote w:id="6">
    <w:p w14:paraId="47ED9C83"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identifikācijas Nr.9.2.1.1/15/I/001; ESF līdzfinansējums.</w:t>
      </w:r>
    </w:p>
  </w:footnote>
  <w:footnote w:id="7">
    <w:p w14:paraId="136E670C"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ES programmas “Tiesības, vienlīdzība un pilsonība” līdzfinansējums.</w:t>
      </w:r>
    </w:p>
  </w:footnote>
  <w:footnote w:id="8">
    <w:p w14:paraId="0D73F960"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līguma Nr. AIF/2020/SDK/34; AIF finansējums.</w:t>
      </w:r>
    </w:p>
  </w:footnote>
  <w:footnote w:id="9">
    <w:p w14:paraId="3C4AEDA2" w14:textId="447D532C" w:rsidR="00765EEE" w:rsidRPr="007826E4" w:rsidRDefault="00765EEE">
      <w:pPr>
        <w:pStyle w:val="FootnoteText"/>
        <w:rPr>
          <w:rFonts w:ascii="Times New Roman" w:hAnsi="Times New Roman" w:cs="Times New Roman"/>
        </w:rPr>
      </w:pPr>
      <w:r w:rsidRPr="00EA38CC">
        <w:rPr>
          <w:rStyle w:val="FootnoteReference"/>
          <w:rFonts w:ascii="Times New Roman" w:hAnsi="Times New Roman" w:cs="Times New Roman"/>
        </w:rPr>
        <w:footnoteRef/>
      </w:r>
      <w:r>
        <w:rPr>
          <w:rFonts w:ascii="Times New Roman" w:hAnsi="Times New Roman" w:cs="Times New Roman"/>
        </w:rPr>
        <w:t xml:space="preserve"> </w:t>
      </w:r>
      <w:r w:rsidRPr="007826E4">
        <w:rPr>
          <w:rFonts w:ascii="Times New Roman" w:hAnsi="Times New Roman" w:cs="Times New Roman"/>
        </w:rPr>
        <w:t xml:space="preserve">Indikatīvi Eiropas Savienības struktūrfondu un Kohēzijas fonda 2021.–2027.gada plānošanas perioda darbības programma”, </w:t>
      </w:r>
      <w:r w:rsidRPr="007826E4">
        <w:rPr>
          <w:rFonts w:ascii="Times New Roman" w:hAnsi="Times New Roman" w:cs="Times New Roma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4.3.4.1. SAM “Vienlīdzīgu iespēju un nediskriminācijas veicināšana”.</w:t>
      </w:r>
    </w:p>
  </w:footnote>
  <w:footnote w:id="10">
    <w:p w14:paraId="0E321C11" w14:textId="16ECAA0F" w:rsidR="00765EEE" w:rsidRPr="00230F86" w:rsidRDefault="00765EEE">
      <w:pPr>
        <w:pStyle w:val="FootnoteText"/>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Eiropas Savienības struktūrfondu un Kohēzijas fonda 2021.–2027.gada plānošanas perioda darbības programma”, </w:t>
      </w:r>
      <w:r w:rsidRPr="007826E4">
        <w:rPr>
          <w:rFonts w:ascii="Times New Roman" w:hAnsi="Times New Roman" w:cs="Times New Roma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 xml:space="preserve">4.3.4.3. SAM “Pasākumi ģimenes </w:t>
      </w:r>
      <w:r w:rsidRPr="00D76100">
        <w:rPr>
          <w:rFonts w:ascii="Times New Roman" w:hAnsi="Times New Roman" w:cs="Times New Roman"/>
        </w:rPr>
        <w:t xml:space="preserve">un darba dzīves saskaņošanai” </w:t>
      </w:r>
      <w:r w:rsidRPr="00230F86">
        <w:rPr>
          <w:rFonts w:ascii="Times New Roman" w:hAnsi="Times New Roman" w:cs="Times New Roman"/>
        </w:rPr>
        <w:t>.</w:t>
      </w:r>
    </w:p>
  </w:footnote>
  <w:footnote w:id="11">
    <w:p w14:paraId="2D6412C6" w14:textId="1044CA95" w:rsidR="00765EEE" w:rsidRPr="007826E4" w:rsidRDefault="00765EEE">
      <w:pPr>
        <w:pStyle w:val="FootnoteText"/>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4.3.4.2. SAM “Atbalsta pasākumi diskriminācijas riskam pakļautajām grupām vienlīdzīgu iespēju un tiesību realizēšanai dažādās dzīves jomās</w:t>
      </w:r>
      <w:r w:rsidRPr="007826E4">
        <w:t>”</w:t>
      </w:r>
    </w:p>
  </w:footnote>
  <w:footnote w:id="12">
    <w:p w14:paraId="29B2E1BE" w14:textId="39C5BAE9" w:rsidR="00765EEE" w:rsidRPr="00EA38CC" w:rsidRDefault="00765EEE" w:rsidP="00A8408A">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Izziņu par sabiedriskās apspriešanas ietvaros saņemtajiem priekšlikumiem un iebildumiem skat. </w:t>
      </w:r>
      <w:hyperlink r:id="rId4" w:history="1">
        <w:r w:rsidRPr="00EA38CC">
          <w:rPr>
            <w:rStyle w:val="Hyperlink"/>
            <w:rFonts w:ascii="Times New Roman" w:hAnsi="Times New Roman" w:cs="Times New Roman"/>
          </w:rPr>
          <w:t>https://www.lm.gov.lv/lv/plans-sieviesu-un-viriesu-vienlidzigu-tiesibu-un-iespeju-veicinasanai-2021-2023gadam-turpmak-plans</w:t>
        </w:r>
      </w:hyperlink>
      <w:r w:rsidRPr="00EA38CC">
        <w:rPr>
          <w:rFonts w:ascii="Times New Roman" w:hAnsi="Times New Roman" w:cs="Times New Roman"/>
        </w:rPr>
        <w:t xml:space="preserve"> </w:t>
      </w:r>
    </w:p>
  </w:footnote>
  <w:footnote w:id="13">
    <w:p w14:paraId="70F767D5"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5" w:history="1">
        <w:r w:rsidRPr="00EA38CC">
          <w:rPr>
            <w:rStyle w:val="Hyperlink"/>
            <w:rFonts w:ascii="Times New Roman" w:hAnsi="Times New Roman" w:cs="Times New Roman"/>
          </w:rPr>
          <w:t>https://ec.europa.eu/eurostat/tgm/table.do?tab=table&amp;init=1&amp;language=en&amp;pcode=sdg_05_20&amp;plugin=1</w:t>
        </w:r>
      </w:hyperlink>
    </w:p>
  </w:footnote>
  <w:footnote w:id="14">
    <w:p w14:paraId="55586E28" w14:textId="4BD8D19D" w:rsidR="00765EEE" w:rsidRPr="00EA38CC" w:rsidRDefault="00765EEE" w:rsidP="00D76100">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6" w:anchor="chart={%22indicator%22:%22desi_sliders%22,%22breakdown%22:{%22desi_1_conn%22:5,%22desi_2_hc%22:5,%22desi_3_ui%22:3,%22desi_4_idt%22:4,%22desi_5_dps%22:3},%22unit-measure%22:%22pc_desi_sliders%22,%22time-period%22:%222020%22}" w:history="1">
        <w:r w:rsidRPr="00EA38CC">
          <w:rPr>
            <w:rStyle w:val="Hyperlink"/>
            <w:rFonts w:ascii="Times New Roman" w:hAnsi="Times New Roman" w:cs="Times New Roman"/>
          </w:rPr>
          <w:t>https://digital-agenda-data.eu/charts/desi-composite#chart={%22indicator%22:%22desi_sliders%22,%22breakdown%22:{%22desi_1_conn%22:5,%22desi_2_hc%22:5,%22desi_3_ui%22:3,%22desi_4_idt%22:4,%22desi_5_dps%22:3},%22unit-measure%22:%22pc_desi_sliders%22,%22time-period%22:%222020%22}</w:t>
        </w:r>
      </w:hyperlink>
      <w:r w:rsidRPr="00EA38CC">
        <w:rPr>
          <w:rFonts w:ascii="Times New Roman" w:hAnsi="Times New Roman" w:cs="Times New Roman"/>
        </w:rPr>
        <w:t xml:space="preserve"> </w:t>
      </w:r>
    </w:p>
  </w:footnote>
  <w:footnote w:id="15">
    <w:p w14:paraId="3C86CC0C"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7" w:history="1">
        <w:r w:rsidRPr="00EA38CC">
          <w:rPr>
            <w:rStyle w:val="Hyperlink"/>
            <w:rFonts w:ascii="Times New Roman" w:hAnsi="Times New Roman" w:cs="Times New Roman"/>
          </w:rPr>
          <w:t>https://eige.europa.eu/gender-equality-index/2019/LV</w:t>
        </w:r>
      </w:hyperlink>
    </w:p>
  </w:footnote>
  <w:footnote w:id="16">
    <w:p w14:paraId="1A4EC83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8" w:history="1">
        <w:r w:rsidRPr="00EA38CC">
          <w:rPr>
            <w:rStyle w:val="Hyperlink"/>
            <w:rFonts w:ascii="Times New Roman" w:hAnsi="Times New Roman" w:cs="Times New Roman"/>
          </w:rPr>
          <w:t>http://www3.weforum.org/docs/WEF_GGGR_2020.pdf</w:t>
        </w:r>
      </w:hyperlink>
    </w:p>
  </w:footnote>
  <w:footnote w:id="17">
    <w:p w14:paraId="151D3CC3" w14:textId="2634C475" w:rsidR="00765EEE" w:rsidRDefault="00765EEE">
      <w:pPr>
        <w:pStyle w:val="FootnoteText"/>
      </w:pPr>
      <w:r>
        <w:rPr>
          <w:rStyle w:val="FootnoteReference"/>
        </w:rPr>
        <w:footnoteRef/>
      </w:r>
      <w:r>
        <w:t xml:space="preserve"> </w:t>
      </w:r>
      <w:r w:rsidRPr="00D76100">
        <w:rPr>
          <w:rFonts w:ascii="Times New Roman" w:hAnsi="Times New Roman" w:cs="Times New Roman"/>
        </w:rPr>
        <w:t>Avots: SPKC – plānotā sasniedzamā vērtība līdz 2024.gadam</w:t>
      </w:r>
      <w:r>
        <w:t xml:space="preserve"> </w:t>
      </w:r>
    </w:p>
  </w:footnote>
  <w:footnote w:id="18">
    <w:p w14:paraId="7C18C52B"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19">
    <w:p w14:paraId="5D50EED1"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0">
    <w:p w14:paraId="04E6ACDC"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1">
    <w:p w14:paraId="300EC115" w14:textId="0A82415C" w:rsidR="00765EEE" w:rsidRPr="00CB02B0"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B92785">
        <w:rPr>
          <w:rFonts w:ascii="Times New Roman" w:hAnsi="Times New Roman" w:cs="Times New Roman"/>
        </w:rPr>
        <w:t>ES fondu 2014.-2020.gada plānošanas periods</w:t>
      </w:r>
      <w:r>
        <w:rPr>
          <w:rFonts w:ascii="Times New Roman" w:hAnsi="Times New Roman" w:cs="Times New Roman"/>
        </w:rPr>
        <w:t xml:space="preserve">, </w:t>
      </w:r>
      <w:r w:rsidRPr="00414403">
        <w:rPr>
          <w:rFonts w:ascii="Times New Roman" w:hAnsi="Times New Roman" w:cs="Times New Roman"/>
        </w:rPr>
        <w:t xml:space="preserve"> </w:t>
      </w:r>
      <w:r w:rsidRPr="00BA6847">
        <w:rPr>
          <w:rFonts w:ascii="Times New Roman" w:hAnsi="Times New Roman" w:cs="Times New Roman"/>
        </w:rPr>
        <w:t xml:space="preserve">Darbības programmas "Izaugsme un nodarbinātība" 9.1.4. </w:t>
      </w:r>
      <w:r>
        <w:rPr>
          <w:rFonts w:ascii="Times New Roman" w:hAnsi="Times New Roman" w:cs="Times New Roman"/>
        </w:rPr>
        <w:t>SAM</w:t>
      </w:r>
      <w:r w:rsidRPr="00BA6847">
        <w:rPr>
          <w:rFonts w:ascii="Times New Roman" w:hAnsi="Times New Roman" w:cs="Times New Roman"/>
        </w:rPr>
        <w:t xml:space="preserve"> "Palielināt diskriminācijas riskiem pakļauto personu integrāciju sabiedrībā un darba tirgū" 9.1.4.4. pasākuma "Dažādību veicināšana (diskriminācijas novēršana)" ietvaros īstenot</w:t>
      </w:r>
      <w:r>
        <w:rPr>
          <w:rFonts w:ascii="Times New Roman" w:hAnsi="Times New Roman" w:cs="Times New Roman"/>
        </w:rPr>
        <w:t xml:space="preserve">ais </w:t>
      </w:r>
      <w:r w:rsidRPr="00BA6847">
        <w:rPr>
          <w:rFonts w:ascii="Times New Roman" w:hAnsi="Times New Roman" w:cs="Times New Roman"/>
        </w:rPr>
        <w:t>projekt</w:t>
      </w:r>
      <w:r>
        <w:rPr>
          <w:rFonts w:ascii="Times New Roman" w:hAnsi="Times New Roman" w:cs="Times New Roman"/>
        </w:rPr>
        <w:t xml:space="preserve">s </w:t>
      </w:r>
      <w:r w:rsidRPr="00CB02B0">
        <w:rPr>
          <w:rStyle w:val="Strong"/>
          <w:rFonts w:ascii="Times New Roman" w:hAnsi="Times New Roman" w:cs="Times New Roman"/>
          <w:b w:val="0"/>
        </w:rPr>
        <w:t>"Dažādības veicināšana"</w:t>
      </w:r>
      <w:r w:rsidRPr="00CB02B0">
        <w:rPr>
          <w:rFonts w:ascii="Times New Roman" w:hAnsi="Times New Roman" w:cs="Times New Roman"/>
          <w:b/>
        </w:rPr>
        <w:t xml:space="preserve"> </w:t>
      </w:r>
      <w:r w:rsidRPr="00CB02B0">
        <w:rPr>
          <w:rFonts w:ascii="Times New Roman" w:hAnsi="Times New Roman" w:cs="Times New Roman"/>
        </w:rPr>
        <w:t>(Nr.9.1.4.4./16/I/001).</w:t>
      </w:r>
    </w:p>
  </w:footnote>
  <w:footnote w:id="22">
    <w:p w14:paraId="3A487B95" w14:textId="3D5F4260"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Pr>
          <w:rFonts w:ascii="Times New Roman" w:hAnsi="Times New Roman" w:cs="Times New Roman"/>
        </w:rPr>
        <w:t xml:space="preserve">turpat. </w:t>
      </w:r>
    </w:p>
  </w:footnote>
  <w:footnote w:id="23">
    <w:p w14:paraId="09B9E271" w14:textId="5B344C85" w:rsidR="00765EEE" w:rsidRPr="007826E4" w:rsidRDefault="00765EEE" w:rsidP="00BA6847">
      <w:pPr>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sz w:val="20"/>
          <w:szCs w:val="20"/>
        </w:rPr>
        <w:t xml:space="preserve">Indikatīvi </w:t>
      </w:r>
      <w:r w:rsidRPr="007826E4">
        <w:rPr>
          <w:rFonts w:ascii="Tms Rmn" w:hAnsi="Tms Rmn" w:cs="Tms Rmn"/>
          <w:sz w:val="20"/>
        </w:rPr>
        <w:t>Eiropas Savienības struktūrfondu un Kohēzijas fonda 2021.–2027.gada plānošanas perioda darbības programma”, 4.3.4. SAM “Sekmēt aktīvu iekļaušanu, lai veicinātu vienlīdzīgas iespējas un aktīvu līdzdalību, kā arī uzlabotu nodarbinātību”</w:t>
      </w:r>
      <w:r w:rsidRPr="007826E4">
        <w:rPr>
          <w:rFonts w:ascii="Times New Roman" w:hAnsi="Times New Roman" w:cs="Times New Roman"/>
          <w:sz w:val="16"/>
          <w:szCs w:val="20"/>
        </w:rPr>
        <w:t xml:space="preserve">, </w:t>
      </w:r>
      <w:r w:rsidRPr="007826E4">
        <w:rPr>
          <w:rFonts w:ascii="Times New Roman" w:hAnsi="Times New Roman" w:cs="Times New Roman"/>
          <w:sz w:val="20"/>
          <w:szCs w:val="20"/>
        </w:rPr>
        <w:t xml:space="preserve">4.3.4.1. SAM </w:t>
      </w:r>
      <w:r w:rsidRPr="007826E4">
        <w:rPr>
          <w:rFonts w:ascii="Times New Roman" w:hAnsi="Times New Roman" w:cs="Times New Roman"/>
          <w:sz w:val="20"/>
        </w:rPr>
        <w:t>“Vienlīdzīgu iespēju un nediskriminācijas veicināšana”</w:t>
      </w:r>
      <w:r w:rsidRPr="007826E4">
        <w:rPr>
          <w:rFonts w:ascii="Times New Roman" w:hAnsi="Times New Roman" w:cs="Times New Roman"/>
        </w:rPr>
        <w:t xml:space="preserve"> </w:t>
      </w:r>
      <w:r w:rsidRPr="007826E4">
        <w:rPr>
          <w:rFonts w:ascii="Times New Roman" w:hAnsi="Times New Roman" w:cs="Times New Roman"/>
          <w:sz w:val="20"/>
          <w:szCs w:val="20"/>
        </w:rPr>
        <w:t>ietvaros</w:t>
      </w:r>
      <w:r w:rsidRPr="007826E4">
        <w:rPr>
          <w:rFonts w:ascii="Times New Roman" w:hAnsi="Times New Roman" w:cs="Times New Roman"/>
          <w:b/>
        </w:rPr>
        <w:t xml:space="preserve"> </w:t>
      </w:r>
    </w:p>
  </w:footnote>
  <w:footnote w:id="24">
    <w:p w14:paraId="3B30BE53" w14:textId="77777777"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Darbs pie metodiskā materiāla izstrādes atbilstoši projekta laika grafikam norisināsies no 2023.gada 1.ceturkšņa līdz 2024.gada 4.ceturksnim. </w:t>
      </w:r>
    </w:p>
  </w:footnote>
  <w:footnote w:id="25">
    <w:p w14:paraId="5802559C" w14:textId="055C310F"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 xml:space="preserve"> 4.3.4.1. SAM pasākums   “Vienlīdzīgu iespēju un nediskriminācijas veicināšana” ietvaros. </w:t>
      </w:r>
    </w:p>
  </w:footnote>
  <w:footnote w:id="26">
    <w:p w14:paraId="6C9B2B3E" w14:textId="521ECFC4"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ES fondu 2014.-2020.gada plānošanas periods. Darbības programmas "Izaugsme un nodarbinātība" 9.1.4. SAM "Palielināt diskriminācijas riskiem pakļauto personu integrāciju sabiedrībā un darba tirgū" 9.1.4.4. pasākuma "Dažādību veicināšana (diskriminācijas novēršana)" ietvaros īstenots projekts </w:t>
      </w:r>
      <w:r w:rsidRPr="007826E4">
        <w:rPr>
          <w:rStyle w:val="Strong"/>
          <w:rFonts w:ascii="Times New Roman" w:hAnsi="Times New Roman" w:cs="Times New Roman"/>
          <w:b w:val="0"/>
        </w:rPr>
        <w:t>"Dažādības veicināšana"</w:t>
      </w:r>
      <w:r w:rsidRPr="007826E4">
        <w:rPr>
          <w:rFonts w:ascii="Times New Roman" w:hAnsi="Times New Roman" w:cs="Times New Roman"/>
        </w:rPr>
        <w:t xml:space="preserve"> (Nr.9.1.4.4./16/I/001). </w:t>
      </w:r>
    </w:p>
  </w:footnote>
  <w:footnote w:id="27">
    <w:p w14:paraId="2EAB3BCC" w14:textId="77777777" w:rsidR="00765EEE" w:rsidRPr="00EA38CC" w:rsidRDefault="00765EEE" w:rsidP="003209A3">
      <w:pPr>
        <w:pStyle w:val="FootnoteText"/>
        <w:jc w:val="both"/>
        <w:rPr>
          <w:rFonts w:ascii="Times New Roman" w:eastAsia="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eastAsia="Times New Roman" w:hAnsi="Times New Roman" w:cs="Times New Roman"/>
        </w:rPr>
        <w:t>LSOST un Islandes sieviešu atbalsta organizācijas “The Women’s Counseling” projekts “Sieviešu iesaiste savu interešu aizstāvībā” (AIF finansējums).</w:t>
      </w:r>
    </w:p>
  </w:footnote>
  <w:footnote w:id="28">
    <w:p w14:paraId="1CD82523"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Starptautiskās vienlīdzīgas darba samaksas dienas (18.septembris) publicitātes pasākumu ietvaros. Plašākas mērķauditorijas sasniegšanai plānots piesaistīt arī reģionālos medijus.</w:t>
      </w:r>
    </w:p>
  </w:footnote>
  <w:footnote w:id="29">
    <w:p w14:paraId="2B1583A3" w14:textId="6A030F78" w:rsidR="00765EEE" w:rsidRPr="00EA38CC" w:rsidRDefault="00765EEE" w:rsidP="00BA6847">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Starptautiskās vienlīdzīgas darba samaksas dienas (18.septembris) publicitātes pasākumu ietvaros. Informācijai: Sieviešu un vīriešu vidējās bruto darba samaksas stundā</w:t>
      </w:r>
      <w:r>
        <w:rPr>
          <w:rFonts w:ascii="Times New Roman" w:hAnsi="Times New Roman" w:cs="Times New Roman"/>
        </w:rPr>
        <w:t xml:space="preserve"> </w:t>
      </w:r>
      <w:r w:rsidRPr="00EA38CC">
        <w:rPr>
          <w:rFonts w:ascii="Times New Roman" w:hAnsi="Times New Roman" w:cs="Times New Roman"/>
        </w:rPr>
        <w:t>atšķirība 20</w:t>
      </w:r>
      <w:r>
        <w:rPr>
          <w:rFonts w:ascii="Times New Roman" w:hAnsi="Times New Roman" w:cs="Times New Roman"/>
        </w:rPr>
        <w:t>20</w:t>
      </w:r>
      <w:r w:rsidRPr="00EA38CC">
        <w:rPr>
          <w:rFonts w:ascii="Times New Roman" w:hAnsi="Times New Roman" w:cs="Times New Roman"/>
        </w:rPr>
        <w:t xml:space="preserve">.gadā bija </w:t>
      </w:r>
      <w:r>
        <w:rPr>
          <w:rFonts w:ascii="Times New Roman" w:hAnsi="Times New Roman" w:cs="Times New Roman"/>
        </w:rPr>
        <w:t>22,32</w:t>
      </w:r>
      <w:r w:rsidRPr="00EA38CC">
        <w:rPr>
          <w:rFonts w:ascii="Times New Roman" w:hAnsi="Times New Roman" w:cs="Times New Roman"/>
        </w:rPr>
        <w:t>%</w:t>
      </w:r>
      <w:r>
        <w:rPr>
          <w:rFonts w:ascii="Times New Roman" w:hAnsi="Times New Roman" w:cs="Times New Roman"/>
        </w:rPr>
        <w:t xml:space="preserve">. </w:t>
      </w:r>
      <w:r w:rsidRPr="00EA38CC">
        <w:rPr>
          <w:rFonts w:ascii="Times New Roman" w:hAnsi="Times New Roman" w:cs="Times New Roman"/>
        </w:rPr>
        <w:t xml:space="preserve">Atsevišķās nozarēs atšķirība ir vēl lielāka, piemēram, finanšu un apdrošināšanas sektorā tā ir </w:t>
      </w:r>
      <w:r>
        <w:rPr>
          <w:rFonts w:ascii="Times New Roman" w:hAnsi="Times New Roman" w:cs="Times New Roman"/>
        </w:rPr>
        <w:t xml:space="preserve">35,1%. </w:t>
      </w:r>
      <w:r w:rsidRPr="00EA38CC">
        <w:rPr>
          <w:rFonts w:ascii="Times New Roman" w:hAnsi="Times New Roman" w:cs="Times New Roman"/>
        </w:rPr>
        <w:t>Avots: CSP, 2020.</w:t>
      </w:r>
    </w:p>
  </w:footnote>
  <w:footnote w:id="30">
    <w:p w14:paraId="7367C879" w14:textId="31EDD00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F4639F">
        <w:rPr>
          <w:rFonts w:ascii="Times New Roman" w:hAnsi="Times New Roman" w:cs="Times New Roman"/>
        </w:rPr>
        <w:t>Pasākums īstenojams ES Jaunatnes dialoga programmas ietvaros.</w:t>
      </w:r>
      <w:r w:rsidRPr="00EA38CC">
        <w:rPr>
          <w:rFonts w:ascii="Times New Roman" w:hAnsi="Times New Roman" w:cs="Times New Roman"/>
        </w:rPr>
        <w:t>.</w:t>
      </w:r>
    </w:p>
  </w:footnote>
  <w:footnote w:id="31">
    <w:p w14:paraId="02542047" w14:textId="7A9E49D6" w:rsidR="00765EEE" w:rsidRPr="00765EEE" w:rsidRDefault="00765EEE">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rPr>
        <w:t xml:space="preserve">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Cs w:val="24"/>
        </w:rPr>
        <w:t>”</w:t>
      </w:r>
      <w:r w:rsidRPr="007826E4">
        <w:rPr>
          <w:rFonts w:ascii="Times New Roman" w:hAnsi="Times New Roman" w:cs="Times New Roman"/>
          <w:sz w:val="16"/>
        </w:rPr>
        <w:t xml:space="preserve">, </w:t>
      </w:r>
      <w:r w:rsidRPr="007826E4">
        <w:rPr>
          <w:rFonts w:ascii="Times New Roman" w:hAnsi="Times New Roman" w:cs="Times New Roman"/>
        </w:rPr>
        <w:t xml:space="preserve"> 4.3</w:t>
      </w:r>
      <w:r w:rsidRPr="00765EEE">
        <w:rPr>
          <w:rFonts w:ascii="Times New Roman" w:hAnsi="Times New Roman" w:cs="Times New Roman"/>
        </w:rPr>
        <w:t>.4.3. SAM “Pasākumi ģimenes un darba dzīves saskaņošanai” ietvaros</w:t>
      </w:r>
      <w:r w:rsidRPr="00765EEE">
        <w:rPr>
          <w:rFonts w:ascii="Times New Roman" w:hAnsi="Times New Roman" w:cs="Times New Roman"/>
          <w:b/>
        </w:rPr>
        <w:t xml:space="preserve"> </w:t>
      </w:r>
    </w:p>
  </w:footnote>
  <w:footnote w:id="32">
    <w:p w14:paraId="50A2E99E" w14:textId="77777777" w:rsidR="00765EEE" w:rsidRDefault="00765EEE" w:rsidP="008A105A">
      <w:pPr>
        <w:pStyle w:val="FootnoteText"/>
      </w:pPr>
      <w:r>
        <w:rPr>
          <w:rStyle w:val="FootnoteReference"/>
        </w:rPr>
        <w:footnoteRef/>
      </w:r>
      <w:r>
        <w:t xml:space="preserve"> </w:t>
      </w:r>
      <w:r>
        <w:rPr>
          <w:rFonts w:ascii="Times New Roman" w:hAnsi="Times New Roman"/>
        </w:rPr>
        <w:t xml:space="preserve">Pasākums īstenojams </w:t>
      </w:r>
      <w:r>
        <w:rPr>
          <w:rFonts w:ascii="Times New Roman" w:eastAsia="Times" w:hAnsi="Times New Roman"/>
          <w:color w:val="000000"/>
        </w:rPr>
        <w:t>EK Stratēģiskās partnerības izglītības, apmācības un jaunatnes jomā aktivitāšu</w:t>
      </w:r>
      <w:r>
        <w:rPr>
          <w:rFonts w:ascii="Times New Roman" w:hAnsi="Times New Roman"/>
        </w:rPr>
        <w:t xml:space="preserve"> ietvaros.</w:t>
      </w:r>
    </w:p>
  </w:footnote>
  <w:footnote w:id="33">
    <w:p w14:paraId="27AAB625" w14:textId="4539C88A" w:rsidR="00765EEE" w:rsidRPr="007826E4" w:rsidRDefault="00765EEE" w:rsidP="00F9284F">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sz w:val="20"/>
          <w:szCs w:val="20"/>
        </w:rPr>
        <w:t xml:space="preserve">Indikatīvi </w:t>
      </w:r>
      <w:r w:rsidRPr="007826E4">
        <w:rPr>
          <w:rFonts w:ascii="Tms Rmn" w:hAnsi="Tms Rmn" w:cs="Tms Rmn"/>
          <w:sz w:val="20"/>
        </w:rPr>
        <w:t>Eiropas Savienības struktūrfondu un Kohēzijas fonda 2021.–2027.gada plānošanas perioda darbības programma”, 4.3.4. SAM “Sekmēt aktīvu iekļaušanu, lai veicinātu vienlīdzīgas iespējas un aktīvu līdzdalību, kā arī uzlabotu nodarbinātību”</w:t>
      </w:r>
      <w:r w:rsidRPr="007826E4">
        <w:rPr>
          <w:rFonts w:ascii="Times New Roman" w:hAnsi="Times New Roman" w:cs="Times New Roman"/>
          <w:sz w:val="16"/>
          <w:szCs w:val="20"/>
        </w:rPr>
        <w:t xml:space="preserve">, </w:t>
      </w:r>
      <w:r w:rsidRPr="007826E4">
        <w:rPr>
          <w:rFonts w:ascii="Times New Roman" w:hAnsi="Times New Roman" w:cs="Times New Roman"/>
          <w:sz w:val="20"/>
          <w:szCs w:val="20"/>
        </w:rPr>
        <w:t>4.3.4.3. SAM pasākums</w:t>
      </w:r>
      <w:r w:rsidRPr="007826E4">
        <w:rPr>
          <w:rFonts w:ascii="Times New Roman" w:hAnsi="Times New Roman" w:cs="Times New Roman"/>
          <w:sz w:val="22"/>
        </w:rPr>
        <w:t xml:space="preserve">   </w:t>
      </w:r>
      <w:r w:rsidRPr="007826E4">
        <w:rPr>
          <w:rFonts w:ascii="Times New Roman" w:hAnsi="Times New Roman" w:cs="Times New Roman"/>
          <w:sz w:val="20"/>
        </w:rPr>
        <w:t>“Pasākumi ģimenes un darba dzīves saskaņošanai</w:t>
      </w:r>
      <w:r w:rsidRPr="007826E4">
        <w:rPr>
          <w:rFonts w:ascii="Times New Roman" w:hAnsi="Times New Roman" w:cs="Times New Roman"/>
          <w:sz w:val="22"/>
        </w:rPr>
        <w:t>”</w:t>
      </w:r>
      <w:r w:rsidRPr="007826E4">
        <w:rPr>
          <w:sz w:val="22"/>
        </w:rPr>
        <w:t xml:space="preserve"> </w:t>
      </w:r>
    </w:p>
    <w:p w14:paraId="5F10968B" w14:textId="34D37840" w:rsidR="00765EEE" w:rsidRPr="007826E4" w:rsidRDefault="00765EEE" w:rsidP="00F9284F">
      <w:pPr>
        <w:pStyle w:val="FootnoteText"/>
        <w:rPr>
          <w:rFonts w:ascii="Times New Roman" w:hAnsi="Times New Roman" w:cs="Times New Roman"/>
        </w:rPr>
      </w:pPr>
      <w:r w:rsidRPr="007826E4">
        <w:rPr>
          <w:rFonts w:ascii="Times New Roman" w:hAnsi="Times New Roman" w:cs="Times New Roman"/>
        </w:rPr>
        <w:t xml:space="preserve"> ietvaros </w:t>
      </w:r>
    </w:p>
  </w:footnote>
  <w:footnote w:id="34">
    <w:p w14:paraId="064542CC" w14:textId="77777777" w:rsidR="00765EEE" w:rsidRPr="00EA38CC" w:rsidRDefault="00765EEE" w:rsidP="00546669">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Mediju kampaņa atbilstoši projekta laika grafikam tiek īstenota laikā no 2022.gada 1.ceturkšņa līdz 2029.gada 4.ceturksnim, ik gadu īstenojot informatīvas aktivitātes elastīgā darba laika un attālinātā darba prakses popularizēšanai sabiedrībai, vienlaikus izceļot labākās darba devēju prakses attiecībā uz vienlīdzīgām iespējām un nediskriminācijas principa piemērošanu praksē. </w:t>
      </w:r>
    </w:p>
  </w:footnote>
  <w:footnote w:id="35">
    <w:p w14:paraId="191C62AA" w14:textId="77129234" w:rsidR="00765EEE" w:rsidRPr="00EA38CC" w:rsidRDefault="00765EEE">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rPr>
        <w:t xml:space="preserve">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w:t>
      </w:r>
      <w:r w:rsidRPr="00F4639F">
        <w:rPr>
          <w:rFonts w:ascii="Times New Roman" w:hAnsi="Times New Roman" w:cs="Times New Roman"/>
        </w:rPr>
        <w:t>.3.4.2. SAM  “Atbalsta pasākumi diskriminācijas riskam pakļautajām grupām vienlīdzīgu iespēju un tiesību realizēšanai dažādās dzīves jomās” ietvaros</w:t>
      </w:r>
      <w:r w:rsidRPr="00EA38CC">
        <w:rPr>
          <w:rFonts w:ascii="Times New Roman" w:hAnsi="Times New Roman" w:cs="Times New Roman"/>
        </w:rPr>
        <w:t>.</w:t>
      </w:r>
    </w:p>
  </w:footnote>
  <w:footnote w:id="36">
    <w:p w14:paraId="6F82B600"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Cs/>
        </w:rPr>
        <w:t>LSOST un Islandes sieviešu atbalsta organizācijas “The Women’s Counseling” projekts “Sieviešu iesaiste savu interešu aizstāvībā.”</w:t>
      </w:r>
    </w:p>
  </w:footnote>
  <w:footnote w:id="37">
    <w:p w14:paraId="048D1B8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bCs/>
        </w:rPr>
        <w:t xml:space="preserve"> LSOST un Islandes sieviešu atbalsta organizācijas “The Women’s Counseling” projekts “Sieviešu iesaiste savu interešu aizstāvībā.”</w:t>
      </w:r>
    </w:p>
  </w:footnote>
  <w:footnote w:id="38">
    <w:p w14:paraId="3465074B"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Baltās lentītes kustība apvieno vīriešus, kuri iestājas pret vīriešu vardarbību pret sievietēm. Latvijā par Baltās lentītes kustības vēstniekiem 2014.gadā tika nominēts bokseris Mairis Briedis, TV seja Renārs Zeltiņš un bijušais Valsts policijas priekšnieks Ints Ķuzis. </w:t>
      </w:r>
    </w:p>
  </w:footnote>
  <w:footnote w:id="39">
    <w:p w14:paraId="22D5A383" w14:textId="77777777" w:rsidR="00765EEE" w:rsidRPr="00EA38CC" w:rsidRDefault="00765EEE" w:rsidP="003209A3">
      <w:pPr>
        <w:pStyle w:val="FootnoteText"/>
        <w:jc w:val="both"/>
        <w:rPr>
          <w:rFonts w:ascii="Times New Roman" w:hAnsi="Times New Roman" w:cs="Times New Roman"/>
          <w:bCs/>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Cs/>
        </w:rPr>
        <w:t xml:space="preserve">KKC, </w:t>
      </w:r>
      <w:r w:rsidRPr="00EA38CC">
        <w:rPr>
          <w:rFonts w:ascii="Times New Roman" w:hAnsi="Times New Roman" w:cs="Times New Roman"/>
        </w:rPr>
        <w:t>Portugāles Katoļu universitātes Cilvēku attīstības pētījumu centra, organizācijas “Veselības un kopienu centrs” (Spānija), organizācijas “Re:Generations” (Serbija), Eiropas Drošas naktsdzīves tīkla “</w:t>
      </w:r>
      <w:r w:rsidRPr="00EA38CC">
        <w:rPr>
          <w:rFonts w:ascii="Times New Roman" w:hAnsi="Times New Roman" w:cs="Times New Roman"/>
          <w:bCs/>
        </w:rPr>
        <w:t>Nightlife Empowerment &amp; Well-being Network - New Net”, Berlīnes Klubu un Kultūras pasākumu asociācijas projekts “Sexism Free Night” (ES programmas “Tiesības, vienlīdzība un pilsonība” līdzfinansējums).</w:t>
      </w:r>
    </w:p>
  </w:footnote>
  <w:footnote w:id="40">
    <w:p w14:paraId="73DEEA11"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Novērtējuma secinājumu prezentēšana plānota Starptautiskajā pretvardarbības dienā (2.oktobris).</w:t>
      </w:r>
    </w:p>
  </w:footnote>
  <w:footnote w:id="41">
    <w:p w14:paraId="60A478BE"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Pasākuma īstenošanai plānots sagatavot projekta pieteikumu Ziemeļvalstu un Baltijas valstu mobilitātes programmā “Valsts administrācija”.</w:t>
      </w:r>
    </w:p>
  </w:footnote>
  <w:footnote w:id="42">
    <w:p w14:paraId="20B90278" w14:textId="77C5C662"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bookmarkStart w:id="24" w:name="_Hlk55806870"/>
      <w:r w:rsidRPr="00EA38CC">
        <w:rPr>
          <w:rFonts w:ascii="Times New Roman" w:hAnsi="Times New Roman" w:cs="Times New Roman"/>
        </w:rPr>
        <w:t>Pasākuma īstenošanas gaitā tiks ņemta vērā LM izstrādātā metodika, kā arī pievērsta uzmanība tam, lai netiktu radīts papildu administratīvais slogs jomās, kurās nepieciešamība pēc šāda novērtējuma ir zemāka.</w:t>
      </w:r>
      <w:bookmarkEnd w:id="24"/>
    </w:p>
  </w:footnote>
  <w:footnote w:id="43">
    <w:p w14:paraId="74A06937"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Tai skaitā LSOST un Islandes </w:t>
      </w:r>
      <w:r w:rsidRPr="00EA38CC">
        <w:rPr>
          <w:rFonts w:ascii="Times New Roman" w:eastAsia="Times New Roman" w:hAnsi="Times New Roman" w:cs="Times New Roman"/>
        </w:rPr>
        <w:t xml:space="preserve">sieviešu atbalsta organizācijas “The Women’s Counseling” </w:t>
      </w:r>
      <w:r w:rsidRPr="00EA38CC">
        <w:rPr>
          <w:rFonts w:ascii="Times New Roman" w:hAnsi="Times New Roman" w:cs="Times New Roman"/>
        </w:rPr>
        <w:t>projekta “Sieviešu iesaiste savu interešu aizstāvībā” ietvaros (AIF finansējums).</w:t>
      </w:r>
    </w:p>
  </w:footnote>
  <w:footnote w:id="44">
    <w:p w14:paraId="48F168F4" w14:textId="256A3625"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4.3.4.1. SAM Vienlīdzīgu tiesību un nediskriminācijas veicināšana” ietvaros.</w:t>
      </w:r>
    </w:p>
  </w:footnote>
  <w:footnote w:id="45">
    <w:p w14:paraId="705429C9" w14:textId="7282E04A"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Semināru īstenošana atbilstoši projekta laika grafikam norisināsies laikā no 2022.gada 1.ceturkšņa līdz 2028.gada 4.ceturksnim, indikatīvi ik gadu organizējot sešus līdz septiņus seminārus. </w:t>
      </w:r>
    </w:p>
  </w:footnote>
  <w:footnote w:id="46">
    <w:p w14:paraId="67D3F95B" w14:textId="3DD62C0C" w:rsidR="00765EEE" w:rsidRPr="00EA38CC"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sz w:val="22"/>
        </w:rPr>
        <w:t xml:space="preserve"> </w:t>
      </w:r>
      <w:r w:rsidRPr="007826E4">
        <w:rPr>
          <w:rFonts w:ascii="Times New Roman" w:hAnsi="Times New Roman" w:cs="Times New Roman"/>
        </w:rPr>
        <w:t xml:space="preserve">4.3.4.1. SAM “Vienlīdzīgu tiesību </w:t>
      </w:r>
      <w:r w:rsidRPr="00EA38CC">
        <w:rPr>
          <w:rFonts w:ascii="Times New Roman" w:hAnsi="Times New Roman" w:cs="Times New Roman"/>
        </w:rPr>
        <w:t>un nediskriminācijas veicināšana”</w:t>
      </w:r>
      <w:r>
        <w:rPr>
          <w:rFonts w:ascii="Times New Roman" w:hAnsi="Times New Roman" w:cs="Times New Roman"/>
        </w:rPr>
        <w:t>ietvaros</w:t>
      </w:r>
      <w:r w:rsidRPr="00EA38CC">
        <w:rPr>
          <w:rFonts w:ascii="Times New Roman" w:hAnsi="Times New Roman" w:cs="Times New Roman"/>
        </w:rPr>
        <w:t>).</w:t>
      </w:r>
    </w:p>
  </w:footnote>
  <w:footnote w:id="47">
    <w:p w14:paraId="55368E30" w14:textId="1B535457"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4.3.4.1. SAM “Vienlīdzīgu tiesību un nediskriminācijas veicināšana”ietvaros.</w:t>
      </w:r>
    </w:p>
  </w:footnote>
  <w:footnote w:id="48">
    <w:p w14:paraId="59FA89EC" w14:textId="7306EC5B"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Pasākumu īstenošana atbilstoši projekta laika grafikam norisināsies laikā no 2022.gada 1.ceturkšņa līdz 2028.gada 4.ceturksnim, indikatīvi ik gadu organizējot trīs līdz četrus pasākumus.</w:t>
      </w:r>
    </w:p>
  </w:footnote>
  <w:footnote w:id="49">
    <w:p w14:paraId="3014B839" w14:textId="0F35C228"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ES fondu periods 2014.-2020.gadam. LM projekts Nr. 9.2.1.1/15/I/001 „Profesionāla sociālā darba attīstība pašvaldībās”</w:t>
      </w:r>
    </w:p>
  </w:footnote>
  <w:footnote w:id="50">
    <w:p w14:paraId="25EC3F18" w14:textId="77777777" w:rsidR="00765EEE" w:rsidRPr="00EA38CC"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w:t>
      </w:r>
      <w:r w:rsidRPr="007826E4">
        <w:rPr>
          <w:rFonts w:ascii="Times New Roman" w:hAnsi="Times New Roman" w:cs="Times New Roman"/>
          <w:b/>
        </w:rPr>
        <w:t>H</w:t>
      </w:r>
      <w:r w:rsidRPr="007826E4">
        <w:rPr>
          <w:rFonts w:ascii="Times New Roman" w:hAnsi="Times New Roman" w:cs="Times New Roman"/>
        </w:rPr>
        <w:t xml:space="preserve">uman Rights </w:t>
      </w:r>
      <w:r w:rsidRPr="007826E4">
        <w:rPr>
          <w:rFonts w:ascii="Times New Roman" w:hAnsi="Times New Roman" w:cs="Times New Roman"/>
          <w:b/>
        </w:rPr>
        <w:t>E</w:t>
      </w:r>
      <w:r w:rsidRPr="007826E4">
        <w:rPr>
          <w:rFonts w:ascii="Times New Roman" w:hAnsi="Times New Roman" w:cs="Times New Roman"/>
        </w:rPr>
        <w:t xml:space="preserve">ducation for </w:t>
      </w:r>
      <w:r w:rsidRPr="007826E4">
        <w:rPr>
          <w:rFonts w:ascii="Times New Roman" w:hAnsi="Times New Roman" w:cs="Times New Roman"/>
          <w:b/>
        </w:rPr>
        <w:t>L</w:t>
      </w:r>
      <w:r w:rsidRPr="007826E4">
        <w:rPr>
          <w:rFonts w:ascii="Times New Roman" w:hAnsi="Times New Roman" w:cs="Times New Roman"/>
        </w:rPr>
        <w:t xml:space="preserve">egal </w:t>
      </w:r>
      <w:r w:rsidRPr="007826E4">
        <w:rPr>
          <w:rFonts w:ascii="Times New Roman" w:hAnsi="Times New Roman" w:cs="Times New Roman"/>
          <w:b/>
        </w:rPr>
        <w:t>P</w:t>
      </w:r>
      <w:r w:rsidRPr="007826E4">
        <w:rPr>
          <w:rFonts w:ascii="Times New Roman" w:hAnsi="Times New Roman" w:cs="Times New Roman"/>
        </w:rPr>
        <w:t>roffessionals: Eiropas Padomes veidota platforma tiešsaistes apmācībām juristiem</w:t>
      </w:r>
      <w:r w:rsidRPr="00EA38CC">
        <w:rPr>
          <w:rFonts w:ascii="Times New Roman" w:hAnsi="Times New Roman" w:cs="Times New Roman"/>
        </w:rPr>
        <w:t xml:space="preserve">. </w:t>
      </w:r>
    </w:p>
  </w:footnote>
  <w:footnote w:id="51">
    <w:p w14:paraId="733D542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Pasākums īstenojams Starptautiskās jaunatnes dienas (12.augusts) publicitātes pasākumu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76807"/>
      <w:docPartObj>
        <w:docPartGallery w:val="Page Numbers (Top of Page)"/>
        <w:docPartUnique/>
      </w:docPartObj>
    </w:sdtPr>
    <w:sdtEndPr>
      <w:rPr>
        <w:rFonts w:ascii="Times New Roman" w:hAnsi="Times New Roman" w:cs="Times New Roman"/>
      </w:rPr>
    </w:sdtEndPr>
    <w:sdtContent>
      <w:p w14:paraId="2C4AFC07" w14:textId="254F15C0" w:rsidR="005F3023" w:rsidRPr="005F3023" w:rsidRDefault="005F3023">
        <w:pPr>
          <w:pStyle w:val="Header"/>
          <w:jc w:val="center"/>
          <w:rPr>
            <w:rFonts w:ascii="Times New Roman" w:hAnsi="Times New Roman" w:cs="Times New Roman"/>
          </w:rPr>
        </w:pPr>
        <w:r w:rsidRPr="005F3023">
          <w:rPr>
            <w:rFonts w:ascii="Times New Roman" w:hAnsi="Times New Roman" w:cs="Times New Roman"/>
          </w:rPr>
          <w:fldChar w:fldCharType="begin"/>
        </w:r>
        <w:r w:rsidRPr="005F3023">
          <w:rPr>
            <w:rFonts w:ascii="Times New Roman" w:hAnsi="Times New Roman" w:cs="Times New Roman"/>
          </w:rPr>
          <w:instrText>PAGE   \* MERGEFORMAT</w:instrText>
        </w:r>
        <w:r w:rsidRPr="005F3023">
          <w:rPr>
            <w:rFonts w:ascii="Times New Roman" w:hAnsi="Times New Roman" w:cs="Times New Roman"/>
          </w:rPr>
          <w:fldChar w:fldCharType="separate"/>
        </w:r>
        <w:r w:rsidRPr="005F3023">
          <w:rPr>
            <w:rFonts w:ascii="Times New Roman" w:hAnsi="Times New Roman" w:cs="Times New Roman"/>
          </w:rPr>
          <w:t>2</w:t>
        </w:r>
        <w:r w:rsidRPr="005F3023">
          <w:rPr>
            <w:rFonts w:ascii="Times New Roman" w:hAnsi="Times New Roman" w:cs="Times New Roman"/>
          </w:rPr>
          <w:fldChar w:fldCharType="end"/>
        </w:r>
      </w:p>
    </w:sdtContent>
  </w:sdt>
  <w:p w14:paraId="0A4D27C3" w14:textId="77777777" w:rsidR="005F3023" w:rsidRPr="005F3023" w:rsidRDefault="005F3023">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5128" w14:textId="77777777" w:rsidR="00765EEE" w:rsidRPr="004364E9" w:rsidRDefault="00765EEE" w:rsidP="004364E9">
    <w:pPr>
      <w:pStyle w:val="Header"/>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31A7" w14:textId="4DF992E7" w:rsidR="00765EEE" w:rsidRPr="004364E9" w:rsidRDefault="00765EEE" w:rsidP="004364E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0in;height:810.15pt;visibility:visible;mso-wrap-style:square" o:bullet="t">
        <v:imagedata r:id="rId1" o:title=""/>
      </v:shape>
    </w:pict>
  </w:numPicBullet>
  <w:abstractNum w:abstractNumId="0" w15:restartNumberingAfterBreak="0">
    <w:nsid w:val="0BD224AC"/>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E1089"/>
    <w:multiLevelType w:val="multilevel"/>
    <w:tmpl w:val="BBD46958"/>
    <w:lvl w:ilvl="0">
      <w:start w:val="1"/>
      <w:numFmt w:val="decimal"/>
      <w:lvlText w:val="%1."/>
      <w:lvlJc w:val="left"/>
      <w:pPr>
        <w:ind w:left="720" w:hanging="360"/>
      </w:pPr>
      <w:rPr>
        <w:rFonts w:ascii="Times New Roman" w:hAnsi="Times New Roman" w:cs="Times New Roman" w:hint="default"/>
        <w:b/>
        <w:color w:val="auto"/>
      </w:rPr>
    </w:lvl>
    <w:lvl w:ilvl="1">
      <w:start w:val="4"/>
      <w:numFmt w:val="decimal"/>
      <w:isLgl/>
      <w:lvlText w:val="%1.%2."/>
      <w:lvlJc w:val="left"/>
      <w:pPr>
        <w:ind w:left="927" w:hanging="36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937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173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7331F"/>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401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8A4F5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067A5"/>
    <w:multiLevelType w:val="hybridMultilevel"/>
    <w:tmpl w:val="FE0A6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60407"/>
    <w:multiLevelType w:val="hybridMultilevel"/>
    <w:tmpl w:val="82CC504A"/>
    <w:lvl w:ilvl="0" w:tplc="4CD607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F54C15"/>
    <w:multiLevelType w:val="hybridMultilevel"/>
    <w:tmpl w:val="0C9897A4"/>
    <w:lvl w:ilvl="0" w:tplc="13C866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50620D3"/>
    <w:multiLevelType w:val="hybridMultilevel"/>
    <w:tmpl w:val="D1EC0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21E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6C6DF2"/>
    <w:multiLevelType w:val="hybridMultilevel"/>
    <w:tmpl w:val="9948D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D4767"/>
    <w:multiLevelType w:val="hybridMultilevel"/>
    <w:tmpl w:val="391A13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F6CEC"/>
    <w:multiLevelType w:val="hybridMultilevel"/>
    <w:tmpl w:val="DC52B442"/>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672653"/>
    <w:multiLevelType w:val="hybridMultilevel"/>
    <w:tmpl w:val="07245590"/>
    <w:lvl w:ilvl="0" w:tplc="13C866C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6BC1143"/>
    <w:multiLevelType w:val="hybridMultilevel"/>
    <w:tmpl w:val="CB76E624"/>
    <w:lvl w:ilvl="0" w:tplc="B4BE8C5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3F9502B4"/>
    <w:multiLevelType w:val="multilevel"/>
    <w:tmpl w:val="F488C7D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2A0C40"/>
    <w:multiLevelType w:val="multilevel"/>
    <w:tmpl w:val="0426001F"/>
    <w:lvl w:ilvl="0">
      <w:start w:val="1"/>
      <w:numFmt w:val="decimal"/>
      <w:lvlText w:val="%1."/>
      <w:lvlJc w:val="left"/>
      <w:pPr>
        <w:ind w:left="360" w:hanging="360"/>
      </w:pPr>
    </w:lvl>
    <w:lvl w:ilvl="1">
      <w:start w:val="1"/>
      <w:numFmt w:val="decimal"/>
      <w:lvlText w:val="%1.%2."/>
      <w:lvlJc w:val="left"/>
      <w:pPr>
        <w:ind w:left="31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B37562"/>
    <w:multiLevelType w:val="hybridMultilevel"/>
    <w:tmpl w:val="1C1A77B6"/>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8F47E0"/>
    <w:multiLevelType w:val="hybridMultilevel"/>
    <w:tmpl w:val="698ED960"/>
    <w:lvl w:ilvl="0" w:tplc="D2DCCF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026EA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8354E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C13F05"/>
    <w:multiLevelType w:val="hybridMultilevel"/>
    <w:tmpl w:val="D35AAB30"/>
    <w:lvl w:ilvl="0" w:tplc="DB00156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FD06DCF"/>
    <w:multiLevelType w:val="hybridMultilevel"/>
    <w:tmpl w:val="E4A8A812"/>
    <w:lvl w:ilvl="0" w:tplc="13C866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0F44750"/>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585487"/>
    <w:multiLevelType w:val="hybridMultilevel"/>
    <w:tmpl w:val="166A37EC"/>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042A4F"/>
    <w:multiLevelType w:val="multilevel"/>
    <w:tmpl w:val="AAAE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C153E"/>
    <w:multiLevelType w:val="hybridMultilevel"/>
    <w:tmpl w:val="DCF66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FC0968"/>
    <w:multiLevelType w:val="multilevel"/>
    <w:tmpl w:val="F488C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11"/>
  </w:num>
  <w:num w:numId="4">
    <w:abstractNumId w:val="4"/>
  </w:num>
  <w:num w:numId="5">
    <w:abstractNumId w:val="2"/>
  </w:num>
  <w:num w:numId="6">
    <w:abstractNumId w:val="29"/>
  </w:num>
  <w:num w:numId="7">
    <w:abstractNumId w:val="17"/>
  </w:num>
  <w:num w:numId="8">
    <w:abstractNumId w:val="7"/>
  </w:num>
  <w:num w:numId="9">
    <w:abstractNumId w:val="28"/>
  </w:num>
  <w:num w:numId="10">
    <w:abstractNumId w:val="1"/>
  </w:num>
  <w:num w:numId="11">
    <w:abstractNumId w:val="15"/>
  </w:num>
  <w:num w:numId="12">
    <w:abstractNumId w:val="23"/>
  </w:num>
  <w:num w:numId="13">
    <w:abstractNumId w:val="14"/>
  </w:num>
  <w:num w:numId="14">
    <w:abstractNumId w:val="12"/>
  </w:num>
  <w:num w:numId="15">
    <w:abstractNumId w:val="6"/>
  </w:num>
  <w:num w:numId="16">
    <w:abstractNumId w:val="21"/>
  </w:num>
  <w:num w:numId="17">
    <w:abstractNumId w:val="5"/>
  </w:num>
  <w:num w:numId="18">
    <w:abstractNumId w:val="3"/>
  </w:num>
  <w:num w:numId="19">
    <w:abstractNumId w:val="8"/>
  </w:num>
  <w:num w:numId="20">
    <w:abstractNumId w:val="19"/>
  </w:num>
  <w:num w:numId="21">
    <w:abstractNumId w:val="22"/>
  </w:num>
  <w:num w:numId="22">
    <w:abstractNumId w:val="20"/>
  </w:num>
  <w:num w:numId="23">
    <w:abstractNumId w:val="18"/>
  </w:num>
  <w:num w:numId="24">
    <w:abstractNumId w:val="13"/>
  </w:num>
  <w:num w:numId="25">
    <w:abstractNumId w:val="9"/>
  </w:num>
  <w:num w:numId="26">
    <w:abstractNumId w:val="26"/>
  </w:num>
  <w:num w:numId="27">
    <w:abstractNumId w:val="24"/>
  </w:num>
  <w:num w:numId="28">
    <w:abstractNumId w:val="1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2E"/>
    <w:rsid w:val="00002D2A"/>
    <w:rsid w:val="00005E0C"/>
    <w:rsid w:val="00013744"/>
    <w:rsid w:val="00014765"/>
    <w:rsid w:val="000158E1"/>
    <w:rsid w:val="00017850"/>
    <w:rsid w:val="00020D0D"/>
    <w:rsid w:val="00026EAA"/>
    <w:rsid w:val="00030EA0"/>
    <w:rsid w:val="000317EF"/>
    <w:rsid w:val="00033272"/>
    <w:rsid w:val="00036F54"/>
    <w:rsid w:val="0005315C"/>
    <w:rsid w:val="00064019"/>
    <w:rsid w:val="000652CD"/>
    <w:rsid w:val="0007206A"/>
    <w:rsid w:val="00080812"/>
    <w:rsid w:val="000847CC"/>
    <w:rsid w:val="00092F53"/>
    <w:rsid w:val="0009407C"/>
    <w:rsid w:val="00095837"/>
    <w:rsid w:val="00095FC7"/>
    <w:rsid w:val="00096C77"/>
    <w:rsid w:val="000A29FB"/>
    <w:rsid w:val="000A3808"/>
    <w:rsid w:val="000A763D"/>
    <w:rsid w:val="000B3085"/>
    <w:rsid w:val="000B32A0"/>
    <w:rsid w:val="000B67A5"/>
    <w:rsid w:val="000B6EA5"/>
    <w:rsid w:val="000C0BFC"/>
    <w:rsid w:val="000C1B33"/>
    <w:rsid w:val="000C234D"/>
    <w:rsid w:val="000C759F"/>
    <w:rsid w:val="000D1071"/>
    <w:rsid w:val="000D26FC"/>
    <w:rsid w:val="000D4DB5"/>
    <w:rsid w:val="000E063A"/>
    <w:rsid w:val="000E3156"/>
    <w:rsid w:val="000E738C"/>
    <w:rsid w:val="000F0713"/>
    <w:rsid w:val="000F1E28"/>
    <w:rsid w:val="000F54DC"/>
    <w:rsid w:val="000F63E3"/>
    <w:rsid w:val="00100041"/>
    <w:rsid w:val="00105225"/>
    <w:rsid w:val="00105A8A"/>
    <w:rsid w:val="001068DB"/>
    <w:rsid w:val="00115F32"/>
    <w:rsid w:val="00115FFD"/>
    <w:rsid w:val="00120109"/>
    <w:rsid w:val="0012352A"/>
    <w:rsid w:val="00124930"/>
    <w:rsid w:val="0012658A"/>
    <w:rsid w:val="00127006"/>
    <w:rsid w:val="001273FE"/>
    <w:rsid w:val="00131BBA"/>
    <w:rsid w:val="001322C4"/>
    <w:rsid w:val="00133D3F"/>
    <w:rsid w:val="001367D5"/>
    <w:rsid w:val="00142F20"/>
    <w:rsid w:val="001434AB"/>
    <w:rsid w:val="00146202"/>
    <w:rsid w:val="00146768"/>
    <w:rsid w:val="001509C5"/>
    <w:rsid w:val="001514BD"/>
    <w:rsid w:val="00151B0B"/>
    <w:rsid w:val="00160899"/>
    <w:rsid w:val="00163F85"/>
    <w:rsid w:val="0016565B"/>
    <w:rsid w:val="0017242A"/>
    <w:rsid w:val="00173648"/>
    <w:rsid w:val="00181376"/>
    <w:rsid w:val="00182ECA"/>
    <w:rsid w:val="001838DE"/>
    <w:rsid w:val="001879C7"/>
    <w:rsid w:val="00194336"/>
    <w:rsid w:val="001945E4"/>
    <w:rsid w:val="00196AF3"/>
    <w:rsid w:val="001A175F"/>
    <w:rsid w:val="001A6BBA"/>
    <w:rsid w:val="001C09FD"/>
    <w:rsid w:val="001C30D7"/>
    <w:rsid w:val="001C4431"/>
    <w:rsid w:val="001C4947"/>
    <w:rsid w:val="001D2D75"/>
    <w:rsid w:val="001D3FD3"/>
    <w:rsid w:val="001D7476"/>
    <w:rsid w:val="001E1C87"/>
    <w:rsid w:val="001E518B"/>
    <w:rsid w:val="001E521D"/>
    <w:rsid w:val="001E66A9"/>
    <w:rsid w:val="001F148E"/>
    <w:rsid w:val="001F3393"/>
    <w:rsid w:val="001F60FC"/>
    <w:rsid w:val="0020223E"/>
    <w:rsid w:val="00210EA3"/>
    <w:rsid w:val="00210FA9"/>
    <w:rsid w:val="002136B8"/>
    <w:rsid w:val="00227EA1"/>
    <w:rsid w:val="00230488"/>
    <w:rsid w:val="00230F86"/>
    <w:rsid w:val="00231066"/>
    <w:rsid w:val="002347F2"/>
    <w:rsid w:val="002348C8"/>
    <w:rsid w:val="00236E30"/>
    <w:rsid w:val="002371A4"/>
    <w:rsid w:val="002415CC"/>
    <w:rsid w:val="0024619C"/>
    <w:rsid w:val="002509FC"/>
    <w:rsid w:val="00251E4E"/>
    <w:rsid w:val="002525F0"/>
    <w:rsid w:val="00252EB5"/>
    <w:rsid w:val="00255D17"/>
    <w:rsid w:val="0025707D"/>
    <w:rsid w:val="00260FD7"/>
    <w:rsid w:val="002643EC"/>
    <w:rsid w:val="00264C18"/>
    <w:rsid w:val="002664C4"/>
    <w:rsid w:val="00267158"/>
    <w:rsid w:val="0027300C"/>
    <w:rsid w:val="002762AF"/>
    <w:rsid w:val="002818A1"/>
    <w:rsid w:val="00287A8C"/>
    <w:rsid w:val="0029009E"/>
    <w:rsid w:val="00290A6F"/>
    <w:rsid w:val="00290E19"/>
    <w:rsid w:val="0029366A"/>
    <w:rsid w:val="002A2773"/>
    <w:rsid w:val="002A5D30"/>
    <w:rsid w:val="002A6B86"/>
    <w:rsid w:val="002B39E6"/>
    <w:rsid w:val="002B3FB5"/>
    <w:rsid w:val="002B40EA"/>
    <w:rsid w:val="002B67F7"/>
    <w:rsid w:val="002C0555"/>
    <w:rsid w:val="002C2E75"/>
    <w:rsid w:val="002C4C1D"/>
    <w:rsid w:val="002C546D"/>
    <w:rsid w:val="002C59DC"/>
    <w:rsid w:val="002C7FDA"/>
    <w:rsid w:val="002D2B72"/>
    <w:rsid w:val="002D41D3"/>
    <w:rsid w:val="002D6C7A"/>
    <w:rsid w:val="002E0349"/>
    <w:rsid w:val="002E4857"/>
    <w:rsid w:val="002E4F47"/>
    <w:rsid w:val="002E61BD"/>
    <w:rsid w:val="002F32AC"/>
    <w:rsid w:val="002F517F"/>
    <w:rsid w:val="002F5950"/>
    <w:rsid w:val="002F597E"/>
    <w:rsid w:val="00300D3C"/>
    <w:rsid w:val="00301872"/>
    <w:rsid w:val="00301C72"/>
    <w:rsid w:val="003044FA"/>
    <w:rsid w:val="00304B9E"/>
    <w:rsid w:val="00306141"/>
    <w:rsid w:val="00306704"/>
    <w:rsid w:val="00312863"/>
    <w:rsid w:val="0031471B"/>
    <w:rsid w:val="003149D9"/>
    <w:rsid w:val="00314B9E"/>
    <w:rsid w:val="00314FFC"/>
    <w:rsid w:val="003209A3"/>
    <w:rsid w:val="00320AC1"/>
    <w:rsid w:val="00320C43"/>
    <w:rsid w:val="003220C7"/>
    <w:rsid w:val="00324AF8"/>
    <w:rsid w:val="00326980"/>
    <w:rsid w:val="0033218D"/>
    <w:rsid w:val="0033468C"/>
    <w:rsid w:val="00337421"/>
    <w:rsid w:val="003401D7"/>
    <w:rsid w:val="003404CC"/>
    <w:rsid w:val="00350D6D"/>
    <w:rsid w:val="00351575"/>
    <w:rsid w:val="003603FB"/>
    <w:rsid w:val="00360495"/>
    <w:rsid w:val="00360760"/>
    <w:rsid w:val="003629DC"/>
    <w:rsid w:val="00362AE8"/>
    <w:rsid w:val="003630EE"/>
    <w:rsid w:val="003632BE"/>
    <w:rsid w:val="003645BD"/>
    <w:rsid w:val="003746E9"/>
    <w:rsid w:val="0037538C"/>
    <w:rsid w:val="0037644C"/>
    <w:rsid w:val="003862D1"/>
    <w:rsid w:val="00390B6A"/>
    <w:rsid w:val="00391D41"/>
    <w:rsid w:val="00392D59"/>
    <w:rsid w:val="003963B5"/>
    <w:rsid w:val="0039659E"/>
    <w:rsid w:val="00396ED8"/>
    <w:rsid w:val="003970E6"/>
    <w:rsid w:val="003977CF"/>
    <w:rsid w:val="003A148F"/>
    <w:rsid w:val="003A75E8"/>
    <w:rsid w:val="003A7DC3"/>
    <w:rsid w:val="003B1C5F"/>
    <w:rsid w:val="003B7124"/>
    <w:rsid w:val="003C03CA"/>
    <w:rsid w:val="003C4DC7"/>
    <w:rsid w:val="003C6245"/>
    <w:rsid w:val="003C727A"/>
    <w:rsid w:val="003D0B0B"/>
    <w:rsid w:val="003D2A45"/>
    <w:rsid w:val="003D40BD"/>
    <w:rsid w:val="003D61D1"/>
    <w:rsid w:val="003D650E"/>
    <w:rsid w:val="003D67D8"/>
    <w:rsid w:val="003E22DD"/>
    <w:rsid w:val="003E2CF2"/>
    <w:rsid w:val="003E665E"/>
    <w:rsid w:val="003F0886"/>
    <w:rsid w:val="003F3787"/>
    <w:rsid w:val="003F41BF"/>
    <w:rsid w:val="003F54FC"/>
    <w:rsid w:val="003F7BC3"/>
    <w:rsid w:val="00400906"/>
    <w:rsid w:val="00401EC3"/>
    <w:rsid w:val="0040488F"/>
    <w:rsid w:val="00414403"/>
    <w:rsid w:val="00425AC6"/>
    <w:rsid w:val="00432F72"/>
    <w:rsid w:val="004333A5"/>
    <w:rsid w:val="00435011"/>
    <w:rsid w:val="004364E9"/>
    <w:rsid w:val="00436789"/>
    <w:rsid w:val="004375C2"/>
    <w:rsid w:val="00437EBC"/>
    <w:rsid w:val="00440D78"/>
    <w:rsid w:val="00443503"/>
    <w:rsid w:val="00443624"/>
    <w:rsid w:val="00445B32"/>
    <w:rsid w:val="00452E99"/>
    <w:rsid w:val="004562A3"/>
    <w:rsid w:val="00456659"/>
    <w:rsid w:val="00461C86"/>
    <w:rsid w:val="004631AF"/>
    <w:rsid w:val="00463EBC"/>
    <w:rsid w:val="004706FF"/>
    <w:rsid w:val="00474BC8"/>
    <w:rsid w:val="0047789C"/>
    <w:rsid w:val="00480B63"/>
    <w:rsid w:val="00483AB9"/>
    <w:rsid w:val="00485507"/>
    <w:rsid w:val="00490F54"/>
    <w:rsid w:val="00492F49"/>
    <w:rsid w:val="00497326"/>
    <w:rsid w:val="004A0C8C"/>
    <w:rsid w:val="004A2200"/>
    <w:rsid w:val="004A6E5F"/>
    <w:rsid w:val="004A797A"/>
    <w:rsid w:val="004B2835"/>
    <w:rsid w:val="004B3AA4"/>
    <w:rsid w:val="004B4FBF"/>
    <w:rsid w:val="004B5260"/>
    <w:rsid w:val="004B7D8C"/>
    <w:rsid w:val="004C565E"/>
    <w:rsid w:val="004C5B29"/>
    <w:rsid w:val="004C5ECF"/>
    <w:rsid w:val="004C783B"/>
    <w:rsid w:val="004D1C7E"/>
    <w:rsid w:val="004D33A8"/>
    <w:rsid w:val="004D5092"/>
    <w:rsid w:val="004E2B91"/>
    <w:rsid w:val="004E2E32"/>
    <w:rsid w:val="004E30C1"/>
    <w:rsid w:val="004E4932"/>
    <w:rsid w:val="004F0EE2"/>
    <w:rsid w:val="004F4B60"/>
    <w:rsid w:val="004F56CF"/>
    <w:rsid w:val="00506111"/>
    <w:rsid w:val="005066C4"/>
    <w:rsid w:val="00506C35"/>
    <w:rsid w:val="005154E5"/>
    <w:rsid w:val="00522D47"/>
    <w:rsid w:val="005230E7"/>
    <w:rsid w:val="00524D81"/>
    <w:rsid w:val="0052633F"/>
    <w:rsid w:val="00526822"/>
    <w:rsid w:val="00526D1B"/>
    <w:rsid w:val="00527343"/>
    <w:rsid w:val="0053375C"/>
    <w:rsid w:val="00533FE5"/>
    <w:rsid w:val="0053650B"/>
    <w:rsid w:val="005371C3"/>
    <w:rsid w:val="0054356B"/>
    <w:rsid w:val="00545CD3"/>
    <w:rsid w:val="00546236"/>
    <w:rsid w:val="00546669"/>
    <w:rsid w:val="00547552"/>
    <w:rsid w:val="00547919"/>
    <w:rsid w:val="00551482"/>
    <w:rsid w:val="005567AB"/>
    <w:rsid w:val="00560554"/>
    <w:rsid w:val="00562677"/>
    <w:rsid w:val="00562A02"/>
    <w:rsid w:val="0056388D"/>
    <w:rsid w:val="005640CE"/>
    <w:rsid w:val="00564982"/>
    <w:rsid w:val="00572DFF"/>
    <w:rsid w:val="00573926"/>
    <w:rsid w:val="00574EF7"/>
    <w:rsid w:val="005754EE"/>
    <w:rsid w:val="00575F70"/>
    <w:rsid w:val="0057686D"/>
    <w:rsid w:val="00581473"/>
    <w:rsid w:val="00583021"/>
    <w:rsid w:val="005861BE"/>
    <w:rsid w:val="00590264"/>
    <w:rsid w:val="00590A6E"/>
    <w:rsid w:val="005927C0"/>
    <w:rsid w:val="00594E8B"/>
    <w:rsid w:val="0059548E"/>
    <w:rsid w:val="005A13A6"/>
    <w:rsid w:val="005A16A2"/>
    <w:rsid w:val="005A506D"/>
    <w:rsid w:val="005A5F72"/>
    <w:rsid w:val="005B38D7"/>
    <w:rsid w:val="005B42DC"/>
    <w:rsid w:val="005B5D75"/>
    <w:rsid w:val="005C34DD"/>
    <w:rsid w:val="005C36E0"/>
    <w:rsid w:val="005D0FE2"/>
    <w:rsid w:val="005D337D"/>
    <w:rsid w:val="005D4032"/>
    <w:rsid w:val="005E46A0"/>
    <w:rsid w:val="005E5377"/>
    <w:rsid w:val="005F3023"/>
    <w:rsid w:val="005F3D6E"/>
    <w:rsid w:val="005F4069"/>
    <w:rsid w:val="005F413B"/>
    <w:rsid w:val="00600F4D"/>
    <w:rsid w:val="006042F0"/>
    <w:rsid w:val="00606BB3"/>
    <w:rsid w:val="0061149D"/>
    <w:rsid w:val="00611623"/>
    <w:rsid w:val="00611EFE"/>
    <w:rsid w:val="0061297A"/>
    <w:rsid w:val="006238EA"/>
    <w:rsid w:val="006239FC"/>
    <w:rsid w:val="00624679"/>
    <w:rsid w:val="00624ECF"/>
    <w:rsid w:val="00624EFA"/>
    <w:rsid w:val="006278FA"/>
    <w:rsid w:val="00630839"/>
    <w:rsid w:val="00633987"/>
    <w:rsid w:val="00634952"/>
    <w:rsid w:val="00634FAC"/>
    <w:rsid w:val="00641BEE"/>
    <w:rsid w:val="00643754"/>
    <w:rsid w:val="00643C78"/>
    <w:rsid w:val="00651F77"/>
    <w:rsid w:val="0065301D"/>
    <w:rsid w:val="006619E3"/>
    <w:rsid w:val="00661F99"/>
    <w:rsid w:val="006622F8"/>
    <w:rsid w:val="006642AD"/>
    <w:rsid w:val="0066659B"/>
    <w:rsid w:val="00667010"/>
    <w:rsid w:val="00670D25"/>
    <w:rsid w:val="00674594"/>
    <w:rsid w:val="00675DDE"/>
    <w:rsid w:val="00681AB8"/>
    <w:rsid w:val="00683315"/>
    <w:rsid w:val="00684901"/>
    <w:rsid w:val="006900FA"/>
    <w:rsid w:val="00692DFA"/>
    <w:rsid w:val="006A0DD1"/>
    <w:rsid w:val="006A2C30"/>
    <w:rsid w:val="006A629E"/>
    <w:rsid w:val="006A6FD5"/>
    <w:rsid w:val="006B070D"/>
    <w:rsid w:val="006B1287"/>
    <w:rsid w:val="006B5C84"/>
    <w:rsid w:val="006C1A9F"/>
    <w:rsid w:val="006C6AA0"/>
    <w:rsid w:val="006C7003"/>
    <w:rsid w:val="006D1273"/>
    <w:rsid w:val="006D22AF"/>
    <w:rsid w:val="006D2F62"/>
    <w:rsid w:val="006E007B"/>
    <w:rsid w:val="006E096A"/>
    <w:rsid w:val="006E2E4C"/>
    <w:rsid w:val="006E3EAF"/>
    <w:rsid w:val="006E58DB"/>
    <w:rsid w:val="006E6487"/>
    <w:rsid w:val="006E6695"/>
    <w:rsid w:val="006E6D6F"/>
    <w:rsid w:val="006E6E84"/>
    <w:rsid w:val="006E731A"/>
    <w:rsid w:val="006F2045"/>
    <w:rsid w:val="006F2BFA"/>
    <w:rsid w:val="006F3611"/>
    <w:rsid w:val="006F38C6"/>
    <w:rsid w:val="006F4D2A"/>
    <w:rsid w:val="006F4DB5"/>
    <w:rsid w:val="006F4E45"/>
    <w:rsid w:val="00701384"/>
    <w:rsid w:val="00701F43"/>
    <w:rsid w:val="00703217"/>
    <w:rsid w:val="00703FDD"/>
    <w:rsid w:val="00705411"/>
    <w:rsid w:val="00712603"/>
    <w:rsid w:val="00720CE2"/>
    <w:rsid w:val="00722CBE"/>
    <w:rsid w:val="00723680"/>
    <w:rsid w:val="007236B7"/>
    <w:rsid w:val="00734DD5"/>
    <w:rsid w:val="0073652F"/>
    <w:rsid w:val="00740501"/>
    <w:rsid w:val="007416A8"/>
    <w:rsid w:val="00742AD8"/>
    <w:rsid w:val="00743CE0"/>
    <w:rsid w:val="00744206"/>
    <w:rsid w:val="0074433D"/>
    <w:rsid w:val="00744912"/>
    <w:rsid w:val="00747FBA"/>
    <w:rsid w:val="007518C5"/>
    <w:rsid w:val="00756E37"/>
    <w:rsid w:val="00756EB3"/>
    <w:rsid w:val="00757B78"/>
    <w:rsid w:val="00765EEE"/>
    <w:rsid w:val="00766EC0"/>
    <w:rsid w:val="0076747A"/>
    <w:rsid w:val="00773D62"/>
    <w:rsid w:val="00774BE1"/>
    <w:rsid w:val="007826E4"/>
    <w:rsid w:val="0078499B"/>
    <w:rsid w:val="00785841"/>
    <w:rsid w:val="00790D34"/>
    <w:rsid w:val="00792041"/>
    <w:rsid w:val="007953BA"/>
    <w:rsid w:val="007955D6"/>
    <w:rsid w:val="007A07E1"/>
    <w:rsid w:val="007A255E"/>
    <w:rsid w:val="007B0F21"/>
    <w:rsid w:val="007B2502"/>
    <w:rsid w:val="007B3C43"/>
    <w:rsid w:val="007B444F"/>
    <w:rsid w:val="007C17FF"/>
    <w:rsid w:val="007C18B6"/>
    <w:rsid w:val="007C33F6"/>
    <w:rsid w:val="007C40C2"/>
    <w:rsid w:val="007D311F"/>
    <w:rsid w:val="007D6A25"/>
    <w:rsid w:val="007E2E11"/>
    <w:rsid w:val="007E5B5B"/>
    <w:rsid w:val="007F193E"/>
    <w:rsid w:val="007F1AC5"/>
    <w:rsid w:val="00800A53"/>
    <w:rsid w:val="00801BF4"/>
    <w:rsid w:val="0080374E"/>
    <w:rsid w:val="00804B1B"/>
    <w:rsid w:val="00804D94"/>
    <w:rsid w:val="00804DD1"/>
    <w:rsid w:val="0081076B"/>
    <w:rsid w:val="008128A5"/>
    <w:rsid w:val="00812BE7"/>
    <w:rsid w:val="00822FA6"/>
    <w:rsid w:val="008266E9"/>
    <w:rsid w:val="00830ECC"/>
    <w:rsid w:val="008347BC"/>
    <w:rsid w:val="008351D1"/>
    <w:rsid w:val="00835C9F"/>
    <w:rsid w:val="0083646E"/>
    <w:rsid w:val="00842181"/>
    <w:rsid w:val="00842AC3"/>
    <w:rsid w:val="008477DF"/>
    <w:rsid w:val="00850634"/>
    <w:rsid w:val="008576BB"/>
    <w:rsid w:val="008617EB"/>
    <w:rsid w:val="008628F8"/>
    <w:rsid w:val="0086440F"/>
    <w:rsid w:val="00864F57"/>
    <w:rsid w:val="00866509"/>
    <w:rsid w:val="0086757D"/>
    <w:rsid w:val="00872623"/>
    <w:rsid w:val="00872ED5"/>
    <w:rsid w:val="00873503"/>
    <w:rsid w:val="00876597"/>
    <w:rsid w:val="00880D67"/>
    <w:rsid w:val="008817B1"/>
    <w:rsid w:val="00881CF6"/>
    <w:rsid w:val="00887CD8"/>
    <w:rsid w:val="008902FB"/>
    <w:rsid w:val="00896FE9"/>
    <w:rsid w:val="008A105A"/>
    <w:rsid w:val="008A3FA4"/>
    <w:rsid w:val="008A6394"/>
    <w:rsid w:val="008A7C0B"/>
    <w:rsid w:val="008B4EC0"/>
    <w:rsid w:val="008C231F"/>
    <w:rsid w:val="008C7ACB"/>
    <w:rsid w:val="008C7CC6"/>
    <w:rsid w:val="008D1963"/>
    <w:rsid w:val="008D513F"/>
    <w:rsid w:val="008D5C0C"/>
    <w:rsid w:val="008D5CEB"/>
    <w:rsid w:val="008E1F47"/>
    <w:rsid w:val="008E7211"/>
    <w:rsid w:val="008E7384"/>
    <w:rsid w:val="008F08D7"/>
    <w:rsid w:val="008F31FE"/>
    <w:rsid w:val="0090034E"/>
    <w:rsid w:val="0090147C"/>
    <w:rsid w:val="00901FE4"/>
    <w:rsid w:val="00902135"/>
    <w:rsid w:val="009072AC"/>
    <w:rsid w:val="00907DC4"/>
    <w:rsid w:val="00907FB0"/>
    <w:rsid w:val="009109C1"/>
    <w:rsid w:val="009152B5"/>
    <w:rsid w:val="00925FD3"/>
    <w:rsid w:val="00927F2F"/>
    <w:rsid w:val="009306DB"/>
    <w:rsid w:val="00930745"/>
    <w:rsid w:val="009320A0"/>
    <w:rsid w:val="00932733"/>
    <w:rsid w:val="00932758"/>
    <w:rsid w:val="00934A19"/>
    <w:rsid w:val="0094039A"/>
    <w:rsid w:val="00942BA8"/>
    <w:rsid w:val="009449E5"/>
    <w:rsid w:val="0094660E"/>
    <w:rsid w:val="009470F3"/>
    <w:rsid w:val="00953ECE"/>
    <w:rsid w:val="00957500"/>
    <w:rsid w:val="009608AD"/>
    <w:rsid w:val="009625F8"/>
    <w:rsid w:val="00963122"/>
    <w:rsid w:val="0096409A"/>
    <w:rsid w:val="00964558"/>
    <w:rsid w:val="00972614"/>
    <w:rsid w:val="009738C0"/>
    <w:rsid w:val="0097588F"/>
    <w:rsid w:val="00977E50"/>
    <w:rsid w:val="00982DCD"/>
    <w:rsid w:val="00984F6F"/>
    <w:rsid w:val="00985C73"/>
    <w:rsid w:val="0098759E"/>
    <w:rsid w:val="00993EC8"/>
    <w:rsid w:val="009953AF"/>
    <w:rsid w:val="009970A2"/>
    <w:rsid w:val="009A423E"/>
    <w:rsid w:val="009A5A1B"/>
    <w:rsid w:val="009A6649"/>
    <w:rsid w:val="009A77EA"/>
    <w:rsid w:val="009B44CB"/>
    <w:rsid w:val="009B46D0"/>
    <w:rsid w:val="009B49F3"/>
    <w:rsid w:val="009B6E06"/>
    <w:rsid w:val="009B76BA"/>
    <w:rsid w:val="009C1AE5"/>
    <w:rsid w:val="009C600E"/>
    <w:rsid w:val="009C7369"/>
    <w:rsid w:val="009D281B"/>
    <w:rsid w:val="009D3D38"/>
    <w:rsid w:val="009D4099"/>
    <w:rsid w:val="009D4AE7"/>
    <w:rsid w:val="009D69D8"/>
    <w:rsid w:val="009D706F"/>
    <w:rsid w:val="009D7E34"/>
    <w:rsid w:val="009E458F"/>
    <w:rsid w:val="009E5BDE"/>
    <w:rsid w:val="009F1613"/>
    <w:rsid w:val="009F5D5A"/>
    <w:rsid w:val="009F65FA"/>
    <w:rsid w:val="00A0424D"/>
    <w:rsid w:val="00A050BC"/>
    <w:rsid w:val="00A11330"/>
    <w:rsid w:val="00A21801"/>
    <w:rsid w:val="00A21867"/>
    <w:rsid w:val="00A22207"/>
    <w:rsid w:val="00A22249"/>
    <w:rsid w:val="00A22EDF"/>
    <w:rsid w:val="00A22F1D"/>
    <w:rsid w:val="00A237C7"/>
    <w:rsid w:val="00A23867"/>
    <w:rsid w:val="00A25C40"/>
    <w:rsid w:val="00A3106D"/>
    <w:rsid w:val="00A33CAC"/>
    <w:rsid w:val="00A36BB0"/>
    <w:rsid w:val="00A40C4A"/>
    <w:rsid w:val="00A40E4B"/>
    <w:rsid w:val="00A41519"/>
    <w:rsid w:val="00A425E0"/>
    <w:rsid w:val="00A4299D"/>
    <w:rsid w:val="00A42B52"/>
    <w:rsid w:val="00A45A11"/>
    <w:rsid w:val="00A53F77"/>
    <w:rsid w:val="00A563DD"/>
    <w:rsid w:val="00A57508"/>
    <w:rsid w:val="00A67CBF"/>
    <w:rsid w:val="00A72F9C"/>
    <w:rsid w:val="00A73F98"/>
    <w:rsid w:val="00A7433D"/>
    <w:rsid w:val="00A74DF3"/>
    <w:rsid w:val="00A771B4"/>
    <w:rsid w:val="00A80EC4"/>
    <w:rsid w:val="00A82E01"/>
    <w:rsid w:val="00A84021"/>
    <w:rsid w:val="00A8408A"/>
    <w:rsid w:val="00A8684D"/>
    <w:rsid w:val="00A922F3"/>
    <w:rsid w:val="00AA1879"/>
    <w:rsid w:val="00AA5448"/>
    <w:rsid w:val="00AA73D6"/>
    <w:rsid w:val="00AB0790"/>
    <w:rsid w:val="00AB274B"/>
    <w:rsid w:val="00AB33D3"/>
    <w:rsid w:val="00AB4EDE"/>
    <w:rsid w:val="00AB5440"/>
    <w:rsid w:val="00AB766C"/>
    <w:rsid w:val="00AB7F3D"/>
    <w:rsid w:val="00AC1F4C"/>
    <w:rsid w:val="00AC2446"/>
    <w:rsid w:val="00AC3336"/>
    <w:rsid w:val="00AC7B0C"/>
    <w:rsid w:val="00AD07FB"/>
    <w:rsid w:val="00AD3E60"/>
    <w:rsid w:val="00AD4476"/>
    <w:rsid w:val="00AE1911"/>
    <w:rsid w:val="00AE6B1A"/>
    <w:rsid w:val="00AE6C12"/>
    <w:rsid w:val="00AF0E15"/>
    <w:rsid w:val="00AF17E3"/>
    <w:rsid w:val="00AF30BE"/>
    <w:rsid w:val="00AF3E66"/>
    <w:rsid w:val="00AF554B"/>
    <w:rsid w:val="00B0094A"/>
    <w:rsid w:val="00B01DC6"/>
    <w:rsid w:val="00B03F96"/>
    <w:rsid w:val="00B0673C"/>
    <w:rsid w:val="00B13703"/>
    <w:rsid w:val="00B14985"/>
    <w:rsid w:val="00B15A47"/>
    <w:rsid w:val="00B173F0"/>
    <w:rsid w:val="00B222C8"/>
    <w:rsid w:val="00B242ED"/>
    <w:rsid w:val="00B24CCE"/>
    <w:rsid w:val="00B253B1"/>
    <w:rsid w:val="00B25414"/>
    <w:rsid w:val="00B26279"/>
    <w:rsid w:val="00B27EF6"/>
    <w:rsid w:val="00B30FEA"/>
    <w:rsid w:val="00B339BD"/>
    <w:rsid w:val="00B364E0"/>
    <w:rsid w:val="00B4002E"/>
    <w:rsid w:val="00B42E80"/>
    <w:rsid w:val="00B4375C"/>
    <w:rsid w:val="00B50E17"/>
    <w:rsid w:val="00B51B34"/>
    <w:rsid w:val="00B526E5"/>
    <w:rsid w:val="00B53D7D"/>
    <w:rsid w:val="00B55C5E"/>
    <w:rsid w:val="00B57E9B"/>
    <w:rsid w:val="00B60205"/>
    <w:rsid w:val="00B60577"/>
    <w:rsid w:val="00B64D5B"/>
    <w:rsid w:val="00B65A51"/>
    <w:rsid w:val="00B65C32"/>
    <w:rsid w:val="00B70A55"/>
    <w:rsid w:val="00B70E49"/>
    <w:rsid w:val="00B76F0E"/>
    <w:rsid w:val="00B80C26"/>
    <w:rsid w:val="00B8147D"/>
    <w:rsid w:val="00B8467B"/>
    <w:rsid w:val="00B90BE1"/>
    <w:rsid w:val="00B914A7"/>
    <w:rsid w:val="00B9263C"/>
    <w:rsid w:val="00B92785"/>
    <w:rsid w:val="00B95644"/>
    <w:rsid w:val="00B9677D"/>
    <w:rsid w:val="00BA47D1"/>
    <w:rsid w:val="00BA6847"/>
    <w:rsid w:val="00BB26CF"/>
    <w:rsid w:val="00BB3ABF"/>
    <w:rsid w:val="00BB45C0"/>
    <w:rsid w:val="00BB4C49"/>
    <w:rsid w:val="00BC1A00"/>
    <w:rsid w:val="00BC33D1"/>
    <w:rsid w:val="00BC63BE"/>
    <w:rsid w:val="00BC67BC"/>
    <w:rsid w:val="00BD0621"/>
    <w:rsid w:val="00BD2A65"/>
    <w:rsid w:val="00BD2CDC"/>
    <w:rsid w:val="00BD55C3"/>
    <w:rsid w:val="00BD6642"/>
    <w:rsid w:val="00BD6AA7"/>
    <w:rsid w:val="00BE0BD0"/>
    <w:rsid w:val="00BE26FF"/>
    <w:rsid w:val="00BE3936"/>
    <w:rsid w:val="00BE7F1F"/>
    <w:rsid w:val="00BF00F0"/>
    <w:rsid w:val="00BF24AA"/>
    <w:rsid w:val="00BF345E"/>
    <w:rsid w:val="00C00F88"/>
    <w:rsid w:val="00C02B57"/>
    <w:rsid w:val="00C06EBE"/>
    <w:rsid w:val="00C11A03"/>
    <w:rsid w:val="00C12871"/>
    <w:rsid w:val="00C144E0"/>
    <w:rsid w:val="00C148E5"/>
    <w:rsid w:val="00C15DF1"/>
    <w:rsid w:val="00C17C54"/>
    <w:rsid w:val="00C22884"/>
    <w:rsid w:val="00C23471"/>
    <w:rsid w:val="00C23A32"/>
    <w:rsid w:val="00C26EE1"/>
    <w:rsid w:val="00C276B8"/>
    <w:rsid w:val="00C34F6C"/>
    <w:rsid w:val="00C3691D"/>
    <w:rsid w:val="00C37035"/>
    <w:rsid w:val="00C4159E"/>
    <w:rsid w:val="00C4211F"/>
    <w:rsid w:val="00C4215D"/>
    <w:rsid w:val="00C50A90"/>
    <w:rsid w:val="00C53506"/>
    <w:rsid w:val="00C548C2"/>
    <w:rsid w:val="00C603BE"/>
    <w:rsid w:val="00C712D5"/>
    <w:rsid w:val="00C75EAA"/>
    <w:rsid w:val="00C76905"/>
    <w:rsid w:val="00C81DCC"/>
    <w:rsid w:val="00C874B3"/>
    <w:rsid w:val="00C90458"/>
    <w:rsid w:val="00C927C8"/>
    <w:rsid w:val="00C96D02"/>
    <w:rsid w:val="00CA0075"/>
    <w:rsid w:val="00CA06FA"/>
    <w:rsid w:val="00CA0CFF"/>
    <w:rsid w:val="00CA3D0B"/>
    <w:rsid w:val="00CA687E"/>
    <w:rsid w:val="00CB02B0"/>
    <w:rsid w:val="00CC25DA"/>
    <w:rsid w:val="00CC3B94"/>
    <w:rsid w:val="00CC5C48"/>
    <w:rsid w:val="00CD1AF1"/>
    <w:rsid w:val="00CD2C44"/>
    <w:rsid w:val="00CE24DE"/>
    <w:rsid w:val="00CE73A4"/>
    <w:rsid w:val="00CF2EDE"/>
    <w:rsid w:val="00CF5986"/>
    <w:rsid w:val="00CF648D"/>
    <w:rsid w:val="00D05E8A"/>
    <w:rsid w:val="00D06B1F"/>
    <w:rsid w:val="00D072D0"/>
    <w:rsid w:val="00D16E60"/>
    <w:rsid w:val="00D2334D"/>
    <w:rsid w:val="00D23913"/>
    <w:rsid w:val="00D3193B"/>
    <w:rsid w:val="00D31B0D"/>
    <w:rsid w:val="00D3204A"/>
    <w:rsid w:val="00D3266F"/>
    <w:rsid w:val="00D33501"/>
    <w:rsid w:val="00D34DD3"/>
    <w:rsid w:val="00D35AAB"/>
    <w:rsid w:val="00D51A01"/>
    <w:rsid w:val="00D61228"/>
    <w:rsid w:val="00D62852"/>
    <w:rsid w:val="00D71722"/>
    <w:rsid w:val="00D755F2"/>
    <w:rsid w:val="00D75630"/>
    <w:rsid w:val="00D7589E"/>
    <w:rsid w:val="00D76100"/>
    <w:rsid w:val="00D908C7"/>
    <w:rsid w:val="00D94990"/>
    <w:rsid w:val="00D94D03"/>
    <w:rsid w:val="00D966D7"/>
    <w:rsid w:val="00DA0F16"/>
    <w:rsid w:val="00DA1A30"/>
    <w:rsid w:val="00DA359E"/>
    <w:rsid w:val="00DA419D"/>
    <w:rsid w:val="00DA4A3A"/>
    <w:rsid w:val="00DA4CA9"/>
    <w:rsid w:val="00DA59E6"/>
    <w:rsid w:val="00DB3149"/>
    <w:rsid w:val="00DC054E"/>
    <w:rsid w:val="00DC5CED"/>
    <w:rsid w:val="00DC665C"/>
    <w:rsid w:val="00DC6DD5"/>
    <w:rsid w:val="00DD2D26"/>
    <w:rsid w:val="00DD2D93"/>
    <w:rsid w:val="00DD7026"/>
    <w:rsid w:val="00DE0C3B"/>
    <w:rsid w:val="00DE2E67"/>
    <w:rsid w:val="00DE5CD9"/>
    <w:rsid w:val="00E01C19"/>
    <w:rsid w:val="00E02220"/>
    <w:rsid w:val="00E049B9"/>
    <w:rsid w:val="00E04CE7"/>
    <w:rsid w:val="00E124D9"/>
    <w:rsid w:val="00E16AEC"/>
    <w:rsid w:val="00E16CEC"/>
    <w:rsid w:val="00E17B03"/>
    <w:rsid w:val="00E2074D"/>
    <w:rsid w:val="00E20A70"/>
    <w:rsid w:val="00E26E8C"/>
    <w:rsid w:val="00E31AA5"/>
    <w:rsid w:val="00E354D8"/>
    <w:rsid w:val="00E42E76"/>
    <w:rsid w:val="00E45DFB"/>
    <w:rsid w:val="00E544C1"/>
    <w:rsid w:val="00E57F67"/>
    <w:rsid w:val="00E6220C"/>
    <w:rsid w:val="00E65756"/>
    <w:rsid w:val="00E65781"/>
    <w:rsid w:val="00E65A34"/>
    <w:rsid w:val="00E708C4"/>
    <w:rsid w:val="00E736B2"/>
    <w:rsid w:val="00E73ED3"/>
    <w:rsid w:val="00E75131"/>
    <w:rsid w:val="00E754FC"/>
    <w:rsid w:val="00E75AD6"/>
    <w:rsid w:val="00E77CDB"/>
    <w:rsid w:val="00E80673"/>
    <w:rsid w:val="00E808D4"/>
    <w:rsid w:val="00E8165F"/>
    <w:rsid w:val="00E845BD"/>
    <w:rsid w:val="00E86649"/>
    <w:rsid w:val="00E90771"/>
    <w:rsid w:val="00E92AD6"/>
    <w:rsid w:val="00E92C23"/>
    <w:rsid w:val="00E93D65"/>
    <w:rsid w:val="00EA0391"/>
    <w:rsid w:val="00EA2D7B"/>
    <w:rsid w:val="00EA31ED"/>
    <w:rsid w:val="00EA38CC"/>
    <w:rsid w:val="00EA4157"/>
    <w:rsid w:val="00EB2EA1"/>
    <w:rsid w:val="00EB79AA"/>
    <w:rsid w:val="00EC146B"/>
    <w:rsid w:val="00EC1B06"/>
    <w:rsid w:val="00EC218C"/>
    <w:rsid w:val="00EC4C11"/>
    <w:rsid w:val="00ED0BC5"/>
    <w:rsid w:val="00ED1654"/>
    <w:rsid w:val="00ED68C7"/>
    <w:rsid w:val="00EE47E4"/>
    <w:rsid w:val="00EE4A22"/>
    <w:rsid w:val="00EE4A61"/>
    <w:rsid w:val="00EE6986"/>
    <w:rsid w:val="00EF2A21"/>
    <w:rsid w:val="00EF30BA"/>
    <w:rsid w:val="00EF515E"/>
    <w:rsid w:val="00EF5311"/>
    <w:rsid w:val="00EF5707"/>
    <w:rsid w:val="00EF7371"/>
    <w:rsid w:val="00F0379D"/>
    <w:rsid w:val="00F04A09"/>
    <w:rsid w:val="00F067DE"/>
    <w:rsid w:val="00F10DF6"/>
    <w:rsid w:val="00F11FAF"/>
    <w:rsid w:val="00F12183"/>
    <w:rsid w:val="00F15B2A"/>
    <w:rsid w:val="00F16340"/>
    <w:rsid w:val="00F1785B"/>
    <w:rsid w:val="00F17B47"/>
    <w:rsid w:val="00F24730"/>
    <w:rsid w:val="00F25A51"/>
    <w:rsid w:val="00F27481"/>
    <w:rsid w:val="00F27E21"/>
    <w:rsid w:val="00F3505F"/>
    <w:rsid w:val="00F35762"/>
    <w:rsid w:val="00F37C9D"/>
    <w:rsid w:val="00F4039C"/>
    <w:rsid w:val="00F452B7"/>
    <w:rsid w:val="00F4639F"/>
    <w:rsid w:val="00F52A04"/>
    <w:rsid w:val="00F55E26"/>
    <w:rsid w:val="00F67776"/>
    <w:rsid w:val="00F733D9"/>
    <w:rsid w:val="00F75B97"/>
    <w:rsid w:val="00F77CBF"/>
    <w:rsid w:val="00F82B3D"/>
    <w:rsid w:val="00F84FFA"/>
    <w:rsid w:val="00F90454"/>
    <w:rsid w:val="00F9284F"/>
    <w:rsid w:val="00F94718"/>
    <w:rsid w:val="00F94A1D"/>
    <w:rsid w:val="00F951D8"/>
    <w:rsid w:val="00F95955"/>
    <w:rsid w:val="00FA0980"/>
    <w:rsid w:val="00FA7F27"/>
    <w:rsid w:val="00FB0273"/>
    <w:rsid w:val="00FB26C6"/>
    <w:rsid w:val="00FB2842"/>
    <w:rsid w:val="00FB303B"/>
    <w:rsid w:val="00FB5A22"/>
    <w:rsid w:val="00FB62A7"/>
    <w:rsid w:val="00FB6D93"/>
    <w:rsid w:val="00FC5085"/>
    <w:rsid w:val="00FC5D71"/>
    <w:rsid w:val="00FC64D8"/>
    <w:rsid w:val="00FD2784"/>
    <w:rsid w:val="00FD7876"/>
    <w:rsid w:val="00FE14C6"/>
    <w:rsid w:val="00FE4262"/>
    <w:rsid w:val="00FE707B"/>
    <w:rsid w:val="00FF49DC"/>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76C29"/>
  <w15:chartTrackingRefBased/>
  <w15:docId w15:val="{6F6DFA2C-4F27-4F1C-956E-FD5D060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C904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1A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68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964558"/>
    <w:pPr>
      <w:ind w:left="720"/>
      <w:contextualSpacing/>
    </w:pPr>
  </w:style>
  <w:style w:type="character" w:styleId="CommentReference">
    <w:name w:val="annotation reference"/>
    <w:basedOn w:val="DefaultParagraphFont"/>
    <w:uiPriority w:val="99"/>
    <w:semiHidden/>
    <w:unhideWhenUsed/>
    <w:rsid w:val="00390B6A"/>
    <w:rPr>
      <w:sz w:val="16"/>
      <w:szCs w:val="16"/>
    </w:rPr>
  </w:style>
  <w:style w:type="paragraph" w:styleId="CommentText">
    <w:name w:val="annotation text"/>
    <w:basedOn w:val="Normal"/>
    <w:link w:val="CommentTextChar"/>
    <w:uiPriority w:val="99"/>
    <w:semiHidden/>
    <w:unhideWhenUsed/>
    <w:rsid w:val="00390B6A"/>
    <w:rPr>
      <w:sz w:val="20"/>
      <w:szCs w:val="20"/>
    </w:rPr>
  </w:style>
  <w:style w:type="character" w:customStyle="1" w:styleId="CommentTextChar">
    <w:name w:val="Comment Text Char"/>
    <w:basedOn w:val="DefaultParagraphFont"/>
    <w:link w:val="CommentText"/>
    <w:uiPriority w:val="99"/>
    <w:semiHidden/>
    <w:rsid w:val="00390B6A"/>
    <w:rPr>
      <w:sz w:val="20"/>
      <w:szCs w:val="20"/>
    </w:rPr>
  </w:style>
  <w:style w:type="paragraph" w:styleId="CommentSubject">
    <w:name w:val="annotation subject"/>
    <w:basedOn w:val="CommentText"/>
    <w:next w:val="CommentText"/>
    <w:link w:val="CommentSubjectChar"/>
    <w:uiPriority w:val="99"/>
    <w:semiHidden/>
    <w:unhideWhenUsed/>
    <w:rsid w:val="00390B6A"/>
    <w:rPr>
      <w:b/>
      <w:bCs/>
    </w:rPr>
  </w:style>
  <w:style w:type="character" w:customStyle="1" w:styleId="CommentSubjectChar">
    <w:name w:val="Comment Subject Char"/>
    <w:basedOn w:val="CommentTextChar"/>
    <w:link w:val="CommentSubject"/>
    <w:uiPriority w:val="99"/>
    <w:semiHidden/>
    <w:rsid w:val="00390B6A"/>
    <w:rPr>
      <w:b/>
      <w:bCs/>
      <w:sz w:val="20"/>
      <w:szCs w:val="20"/>
    </w:rPr>
  </w:style>
  <w:style w:type="paragraph" w:styleId="BalloonText">
    <w:name w:val="Balloon Text"/>
    <w:basedOn w:val="Normal"/>
    <w:link w:val="BalloonTextChar"/>
    <w:uiPriority w:val="99"/>
    <w:semiHidden/>
    <w:unhideWhenUsed/>
    <w:rsid w:val="00390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B6A"/>
    <w:rPr>
      <w:rFonts w:ascii="Times New Roman" w:hAnsi="Times New Roman" w:cs="Times New Roman"/>
      <w:sz w:val="18"/>
      <w:szCs w:val="18"/>
    </w:rPr>
  </w:style>
  <w:style w:type="paragraph" w:customStyle="1" w:styleId="Default">
    <w:name w:val="Default"/>
    <w:rsid w:val="009D69D8"/>
    <w:pPr>
      <w:autoSpaceDE w:val="0"/>
      <w:autoSpaceDN w:val="0"/>
      <w:adjustRightInd w:val="0"/>
    </w:pPr>
    <w:rPr>
      <w:rFonts w:ascii="Times New Roman" w:hAnsi="Times New Roman" w:cs="Times New Roman"/>
      <w:color w:val="000000"/>
      <w:lang w:val="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160899"/>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60899"/>
    <w:rPr>
      <w:sz w:val="20"/>
      <w:szCs w:val="20"/>
      <w:lang w:val="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semiHidden/>
    <w:unhideWhenUsed/>
    <w:qFormat/>
    <w:rsid w:val="00160899"/>
    <w:rPr>
      <w:vertAlign w:val="superscript"/>
    </w:rPr>
  </w:style>
  <w:style w:type="character" w:styleId="Hyperlink">
    <w:name w:val="Hyperlink"/>
    <w:basedOn w:val="DefaultParagraphFont"/>
    <w:uiPriority w:val="99"/>
    <w:unhideWhenUsed/>
    <w:rsid w:val="005154E5"/>
    <w:rPr>
      <w:color w:val="0000FF"/>
      <w:u w:val="single"/>
    </w:rPr>
  </w:style>
  <w:style w:type="character" w:customStyle="1" w:styleId="Heading3Char">
    <w:name w:val="Heading 3 Char"/>
    <w:basedOn w:val="DefaultParagraphFont"/>
    <w:link w:val="Heading3"/>
    <w:uiPriority w:val="9"/>
    <w:semiHidden/>
    <w:rsid w:val="00526822"/>
    <w:rPr>
      <w:rFonts w:asciiTheme="majorHAnsi" w:eastAsiaTheme="majorEastAsia" w:hAnsiTheme="majorHAnsi" w:cstheme="majorBidi"/>
      <w:color w:val="1F3763" w:themeColor="accent1" w:themeShade="7F"/>
      <w:lang w:val="lv-LV"/>
    </w:rPr>
  </w:style>
  <w:style w:type="character" w:customStyle="1" w:styleId="Heading1Char">
    <w:name w:val="Heading 1 Char"/>
    <w:basedOn w:val="DefaultParagraphFont"/>
    <w:link w:val="Heading1"/>
    <w:uiPriority w:val="9"/>
    <w:rsid w:val="00C90458"/>
    <w:rPr>
      <w:rFonts w:asciiTheme="majorHAnsi" w:eastAsiaTheme="majorEastAsia" w:hAnsiTheme="majorHAnsi" w:cstheme="majorBidi"/>
      <w:color w:val="2F5496" w:themeColor="accent1" w:themeShade="BF"/>
      <w:sz w:val="32"/>
      <w:szCs w:val="32"/>
      <w:lang w:val="lv-LV"/>
    </w:rPr>
  </w:style>
  <w:style w:type="paragraph" w:styleId="TOCHeading">
    <w:name w:val="TOC Heading"/>
    <w:basedOn w:val="Heading1"/>
    <w:next w:val="Normal"/>
    <w:uiPriority w:val="39"/>
    <w:unhideWhenUsed/>
    <w:qFormat/>
    <w:rsid w:val="00C90458"/>
    <w:pPr>
      <w:spacing w:line="259" w:lineRule="auto"/>
      <w:outlineLvl w:val="9"/>
    </w:pPr>
    <w:rPr>
      <w:lang w:val="en-US"/>
    </w:rPr>
  </w:style>
  <w:style w:type="paragraph" w:styleId="TOC1">
    <w:name w:val="toc 1"/>
    <w:basedOn w:val="Normal"/>
    <w:next w:val="Normal"/>
    <w:autoRedefine/>
    <w:uiPriority w:val="39"/>
    <w:unhideWhenUsed/>
    <w:rsid w:val="00C90458"/>
    <w:pPr>
      <w:spacing w:after="100"/>
    </w:pPr>
  </w:style>
  <w:style w:type="character" w:styleId="UnresolvedMention">
    <w:name w:val="Unresolved Mention"/>
    <w:basedOn w:val="DefaultParagraphFont"/>
    <w:uiPriority w:val="99"/>
    <w:semiHidden/>
    <w:unhideWhenUsed/>
    <w:rsid w:val="00445B32"/>
    <w:rPr>
      <w:color w:val="605E5C"/>
      <w:shd w:val="clear" w:color="auto" w:fill="E1DFDD"/>
    </w:rPr>
  </w:style>
  <w:style w:type="character" w:customStyle="1" w:styleId="Heading2Char">
    <w:name w:val="Heading 2 Char"/>
    <w:basedOn w:val="DefaultParagraphFont"/>
    <w:link w:val="Heading2"/>
    <w:uiPriority w:val="9"/>
    <w:semiHidden/>
    <w:rsid w:val="00CD1AF1"/>
    <w:rPr>
      <w:rFonts w:asciiTheme="majorHAnsi" w:eastAsiaTheme="majorEastAsia" w:hAnsiTheme="majorHAnsi" w:cstheme="majorBidi"/>
      <w:color w:val="2F5496" w:themeColor="accent1" w:themeShade="BF"/>
      <w:sz w:val="26"/>
      <w:szCs w:val="26"/>
      <w:lang w:val="lv-LV"/>
    </w:rPr>
  </w:style>
  <w:style w:type="character" w:styleId="FollowedHyperlink">
    <w:name w:val="FollowedHyperlink"/>
    <w:basedOn w:val="DefaultParagraphFont"/>
    <w:uiPriority w:val="99"/>
    <w:semiHidden/>
    <w:unhideWhenUsed/>
    <w:rsid w:val="0027300C"/>
    <w:rPr>
      <w:color w:val="954F72" w:themeColor="followedHyperlink"/>
      <w:u w:val="single"/>
    </w:rPr>
  </w:style>
  <w:style w:type="paragraph" w:styleId="Header">
    <w:name w:val="header"/>
    <w:basedOn w:val="Normal"/>
    <w:link w:val="HeaderChar"/>
    <w:uiPriority w:val="99"/>
    <w:unhideWhenUsed/>
    <w:rsid w:val="00452E99"/>
    <w:pPr>
      <w:tabs>
        <w:tab w:val="center" w:pos="4153"/>
        <w:tab w:val="right" w:pos="8306"/>
      </w:tabs>
    </w:pPr>
  </w:style>
  <w:style w:type="character" w:customStyle="1" w:styleId="HeaderChar">
    <w:name w:val="Header Char"/>
    <w:basedOn w:val="DefaultParagraphFont"/>
    <w:link w:val="Header"/>
    <w:uiPriority w:val="99"/>
    <w:rsid w:val="00452E99"/>
    <w:rPr>
      <w:lang w:val="lv-LV"/>
    </w:rPr>
  </w:style>
  <w:style w:type="paragraph" w:styleId="Footer">
    <w:name w:val="footer"/>
    <w:basedOn w:val="Normal"/>
    <w:link w:val="FooterChar"/>
    <w:uiPriority w:val="99"/>
    <w:unhideWhenUsed/>
    <w:rsid w:val="00452E99"/>
    <w:pPr>
      <w:tabs>
        <w:tab w:val="center" w:pos="4153"/>
        <w:tab w:val="right" w:pos="8306"/>
      </w:tabs>
    </w:pPr>
  </w:style>
  <w:style w:type="character" w:customStyle="1" w:styleId="FooterChar">
    <w:name w:val="Footer Char"/>
    <w:basedOn w:val="DefaultParagraphFont"/>
    <w:link w:val="Footer"/>
    <w:uiPriority w:val="99"/>
    <w:rsid w:val="00452E99"/>
    <w:rPr>
      <w:lang w:val="lv-LV"/>
    </w:rPr>
  </w:style>
  <w:style w:type="character" w:customStyle="1" w:styleId="ListParagraphChar">
    <w:name w:val="List Paragraph Char"/>
    <w:aliases w:val="2 Char,Saraksta rindkopa1 Char"/>
    <w:link w:val="ListParagraph"/>
    <w:uiPriority w:val="99"/>
    <w:locked/>
    <w:rsid w:val="002E0349"/>
    <w:rPr>
      <w:lang w:val="lv-LV"/>
    </w:rPr>
  </w:style>
  <w:style w:type="character" w:styleId="Strong">
    <w:name w:val="Strong"/>
    <w:basedOn w:val="DefaultParagraphFont"/>
    <w:uiPriority w:val="22"/>
    <w:qFormat/>
    <w:rsid w:val="00B92785"/>
    <w:rPr>
      <w:b/>
      <w:bCs/>
    </w:rPr>
  </w:style>
  <w:style w:type="character" w:styleId="Emphasis">
    <w:name w:val="Emphasis"/>
    <w:basedOn w:val="DefaultParagraphFont"/>
    <w:uiPriority w:val="20"/>
    <w:qFormat/>
    <w:rsid w:val="00876597"/>
    <w:rPr>
      <w:i/>
      <w:iCs/>
    </w:rPr>
  </w:style>
  <w:style w:type="paragraph" w:customStyle="1" w:styleId="naisf">
    <w:name w:val="naisf"/>
    <w:basedOn w:val="Normal"/>
    <w:rsid w:val="005F3023"/>
    <w:pPr>
      <w:spacing w:before="75" w:after="75"/>
      <w:ind w:firstLine="375"/>
      <w:jc w:val="both"/>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
    <w:div w:id="157574738">
      <w:bodyDiv w:val="1"/>
      <w:marLeft w:val="0"/>
      <w:marRight w:val="0"/>
      <w:marTop w:val="0"/>
      <w:marBottom w:val="0"/>
      <w:divBdr>
        <w:top w:val="none" w:sz="0" w:space="0" w:color="auto"/>
        <w:left w:val="none" w:sz="0" w:space="0" w:color="auto"/>
        <w:bottom w:val="none" w:sz="0" w:space="0" w:color="auto"/>
        <w:right w:val="none" w:sz="0" w:space="0" w:color="auto"/>
      </w:divBdr>
    </w:div>
    <w:div w:id="233249413">
      <w:bodyDiv w:val="1"/>
      <w:marLeft w:val="0"/>
      <w:marRight w:val="0"/>
      <w:marTop w:val="0"/>
      <w:marBottom w:val="0"/>
      <w:divBdr>
        <w:top w:val="none" w:sz="0" w:space="0" w:color="auto"/>
        <w:left w:val="none" w:sz="0" w:space="0" w:color="auto"/>
        <w:bottom w:val="none" w:sz="0" w:space="0" w:color="auto"/>
        <w:right w:val="none" w:sz="0" w:space="0" w:color="auto"/>
      </w:divBdr>
    </w:div>
    <w:div w:id="257714063">
      <w:bodyDiv w:val="1"/>
      <w:marLeft w:val="0"/>
      <w:marRight w:val="0"/>
      <w:marTop w:val="0"/>
      <w:marBottom w:val="0"/>
      <w:divBdr>
        <w:top w:val="none" w:sz="0" w:space="0" w:color="auto"/>
        <w:left w:val="none" w:sz="0" w:space="0" w:color="auto"/>
        <w:bottom w:val="none" w:sz="0" w:space="0" w:color="auto"/>
        <w:right w:val="none" w:sz="0" w:space="0" w:color="auto"/>
      </w:divBdr>
    </w:div>
    <w:div w:id="367490225">
      <w:bodyDiv w:val="1"/>
      <w:marLeft w:val="0"/>
      <w:marRight w:val="0"/>
      <w:marTop w:val="0"/>
      <w:marBottom w:val="0"/>
      <w:divBdr>
        <w:top w:val="none" w:sz="0" w:space="0" w:color="auto"/>
        <w:left w:val="none" w:sz="0" w:space="0" w:color="auto"/>
        <w:bottom w:val="none" w:sz="0" w:space="0" w:color="auto"/>
        <w:right w:val="none" w:sz="0" w:space="0" w:color="auto"/>
      </w:divBdr>
    </w:div>
    <w:div w:id="412901111">
      <w:bodyDiv w:val="1"/>
      <w:marLeft w:val="0"/>
      <w:marRight w:val="0"/>
      <w:marTop w:val="0"/>
      <w:marBottom w:val="0"/>
      <w:divBdr>
        <w:top w:val="none" w:sz="0" w:space="0" w:color="auto"/>
        <w:left w:val="none" w:sz="0" w:space="0" w:color="auto"/>
        <w:bottom w:val="none" w:sz="0" w:space="0" w:color="auto"/>
        <w:right w:val="none" w:sz="0" w:space="0" w:color="auto"/>
      </w:divBdr>
    </w:div>
    <w:div w:id="417487155">
      <w:bodyDiv w:val="1"/>
      <w:marLeft w:val="0"/>
      <w:marRight w:val="0"/>
      <w:marTop w:val="0"/>
      <w:marBottom w:val="0"/>
      <w:divBdr>
        <w:top w:val="none" w:sz="0" w:space="0" w:color="auto"/>
        <w:left w:val="none" w:sz="0" w:space="0" w:color="auto"/>
        <w:bottom w:val="none" w:sz="0" w:space="0" w:color="auto"/>
        <w:right w:val="none" w:sz="0" w:space="0" w:color="auto"/>
      </w:divBdr>
    </w:div>
    <w:div w:id="427503616">
      <w:bodyDiv w:val="1"/>
      <w:marLeft w:val="0"/>
      <w:marRight w:val="0"/>
      <w:marTop w:val="0"/>
      <w:marBottom w:val="0"/>
      <w:divBdr>
        <w:top w:val="none" w:sz="0" w:space="0" w:color="auto"/>
        <w:left w:val="none" w:sz="0" w:space="0" w:color="auto"/>
        <w:bottom w:val="none" w:sz="0" w:space="0" w:color="auto"/>
        <w:right w:val="none" w:sz="0" w:space="0" w:color="auto"/>
      </w:divBdr>
    </w:div>
    <w:div w:id="525095459">
      <w:bodyDiv w:val="1"/>
      <w:marLeft w:val="0"/>
      <w:marRight w:val="0"/>
      <w:marTop w:val="0"/>
      <w:marBottom w:val="0"/>
      <w:divBdr>
        <w:top w:val="none" w:sz="0" w:space="0" w:color="auto"/>
        <w:left w:val="none" w:sz="0" w:space="0" w:color="auto"/>
        <w:bottom w:val="none" w:sz="0" w:space="0" w:color="auto"/>
        <w:right w:val="none" w:sz="0" w:space="0" w:color="auto"/>
      </w:divBdr>
    </w:div>
    <w:div w:id="554246128">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
    <w:div w:id="720907439">
      <w:bodyDiv w:val="1"/>
      <w:marLeft w:val="0"/>
      <w:marRight w:val="0"/>
      <w:marTop w:val="0"/>
      <w:marBottom w:val="0"/>
      <w:divBdr>
        <w:top w:val="none" w:sz="0" w:space="0" w:color="auto"/>
        <w:left w:val="none" w:sz="0" w:space="0" w:color="auto"/>
        <w:bottom w:val="none" w:sz="0" w:space="0" w:color="auto"/>
        <w:right w:val="none" w:sz="0" w:space="0" w:color="auto"/>
      </w:divBdr>
    </w:div>
    <w:div w:id="743843220">
      <w:bodyDiv w:val="1"/>
      <w:marLeft w:val="0"/>
      <w:marRight w:val="0"/>
      <w:marTop w:val="0"/>
      <w:marBottom w:val="0"/>
      <w:divBdr>
        <w:top w:val="none" w:sz="0" w:space="0" w:color="auto"/>
        <w:left w:val="none" w:sz="0" w:space="0" w:color="auto"/>
        <w:bottom w:val="none" w:sz="0" w:space="0" w:color="auto"/>
        <w:right w:val="none" w:sz="0" w:space="0" w:color="auto"/>
      </w:divBdr>
    </w:div>
    <w:div w:id="839464492">
      <w:bodyDiv w:val="1"/>
      <w:marLeft w:val="0"/>
      <w:marRight w:val="0"/>
      <w:marTop w:val="0"/>
      <w:marBottom w:val="0"/>
      <w:divBdr>
        <w:top w:val="none" w:sz="0" w:space="0" w:color="auto"/>
        <w:left w:val="none" w:sz="0" w:space="0" w:color="auto"/>
        <w:bottom w:val="none" w:sz="0" w:space="0" w:color="auto"/>
        <w:right w:val="none" w:sz="0" w:space="0" w:color="auto"/>
      </w:divBdr>
    </w:div>
    <w:div w:id="861406052">
      <w:bodyDiv w:val="1"/>
      <w:marLeft w:val="0"/>
      <w:marRight w:val="0"/>
      <w:marTop w:val="0"/>
      <w:marBottom w:val="0"/>
      <w:divBdr>
        <w:top w:val="none" w:sz="0" w:space="0" w:color="auto"/>
        <w:left w:val="none" w:sz="0" w:space="0" w:color="auto"/>
        <w:bottom w:val="none" w:sz="0" w:space="0" w:color="auto"/>
        <w:right w:val="none" w:sz="0" w:space="0" w:color="auto"/>
      </w:divBdr>
    </w:div>
    <w:div w:id="865367399">
      <w:bodyDiv w:val="1"/>
      <w:marLeft w:val="0"/>
      <w:marRight w:val="0"/>
      <w:marTop w:val="0"/>
      <w:marBottom w:val="0"/>
      <w:divBdr>
        <w:top w:val="none" w:sz="0" w:space="0" w:color="auto"/>
        <w:left w:val="none" w:sz="0" w:space="0" w:color="auto"/>
        <w:bottom w:val="none" w:sz="0" w:space="0" w:color="auto"/>
        <w:right w:val="none" w:sz="0" w:space="0" w:color="auto"/>
      </w:divBdr>
    </w:div>
    <w:div w:id="976684034">
      <w:bodyDiv w:val="1"/>
      <w:marLeft w:val="0"/>
      <w:marRight w:val="0"/>
      <w:marTop w:val="0"/>
      <w:marBottom w:val="0"/>
      <w:divBdr>
        <w:top w:val="none" w:sz="0" w:space="0" w:color="auto"/>
        <w:left w:val="none" w:sz="0" w:space="0" w:color="auto"/>
        <w:bottom w:val="none" w:sz="0" w:space="0" w:color="auto"/>
        <w:right w:val="none" w:sz="0" w:space="0" w:color="auto"/>
      </w:divBdr>
    </w:div>
    <w:div w:id="977613169">
      <w:bodyDiv w:val="1"/>
      <w:marLeft w:val="0"/>
      <w:marRight w:val="0"/>
      <w:marTop w:val="0"/>
      <w:marBottom w:val="0"/>
      <w:divBdr>
        <w:top w:val="none" w:sz="0" w:space="0" w:color="auto"/>
        <w:left w:val="none" w:sz="0" w:space="0" w:color="auto"/>
        <w:bottom w:val="none" w:sz="0" w:space="0" w:color="auto"/>
        <w:right w:val="none" w:sz="0" w:space="0" w:color="auto"/>
      </w:divBdr>
    </w:div>
    <w:div w:id="986013191">
      <w:bodyDiv w:val="1"/>
      <w:marLeft w:val="0"/>
      <w:marRight w:val="0"/>
      <w:marTop w:val="0"/>
      <w:marBottom w:val="0"/>
      <w:divBdr>
        <w:top w:val="none" w:sz="0" w:space="0" w:color="auto"/>
        <w:left w:val="none" w:sz="0" w:space="0" w:color="auto"/>
        <w:bottom w:val="none" w:sz="0" w:space="0" w:color="auto"/>
        <w:right w:val="none" w:sz="0" w:space="0" w:color="auto"/>
      </w:divBdr>
    </w:div>
    <w:div w:id="1034888331">
      <w:bodyDiv w:val="1"/>
      <w:marLeft w:val="0"/>
      <w:marRight w:val="0"/>
      <w:marTop w:val="0"/>
      <w:marBottom w:val="0"/>
      <w:divBdr>
        <w:top w:val="none" w:sz="0" w:space="0" w:color="auto"/>
        <w:left w:val="none" w:sz="0" w:space="0" w:color="auto"/>
        <w:bottom w:val="none" w:sz="0" w:space="0" w:color="auto"/>
        <w:right w:val="none" w:sz="0" w:space="0" w:color="auto"/>
      </w:divBdr>
    </w:div>
    <w:div w:id="1140154406">
      <w:bodyDiv w:val="1"/>
      <w:marLeft w:val="0"/>
      <w:marRight w:val="0"/>
      <w:marTop w:val="0"/>
      <w:marBottom w:val="0"/>
      <w:divBdr>
        <w:top w:val="none" w:sz="0" w:space="0" w:color="auto"/>
        <w:left w:val="none" w:sz="0" w:space="0" w:color="auto"/>
        <w:bottom w:val="none" w:sz="0" w:space="0" w:color="auto"/>
        <w:right w:val="none" w:sz="0" w:space="0" w:color="auto"/>
      </w:divBdr>
    </w:div>
    <w:div w:id="1218857315">
      <w:bodyDiv w:val="1"/>
      <w:marLeft w:val="0"/>
      <w:marRight w:val="0"/>
      <w:marTop w:val="0"/>
      <w:marBottom w:val="0"/>
      <w:divBdr>
        <w:top w:val="none" w:sz="0" w:space="0" w:color="auto"/>
        <w:left w:val="none" w:sz="0" w:space="0" w:color="auto"/>
        <w:bottom w:val="none" w:sz="0" w:space="0" w:color="auto"/>
        <w:right w:val="none" w:sz="0" w:space="0" w:color="auto"/>
      </w:divBdr>
    </w:div>
    <w:div w:id="1279799773">
      <w:bodyDiv w:val="1"/>
      <w:marLeft w:val="0"/>
      <w:marRight w:val="0"/>
      <w:marTop w:val="0"/>
      <w:marBottom w:val="0"/>
      <w:divBdr>
        <w:top w:val="none" w:sz="0" w:space="0" w:color="auto"/>
        <w:left w:val="none" w:sz="0" w:space="0" w:color="auto"/>
        <w:bottom w:val="none" w:sz="0" w:space="0" w:color="auto"/>
        <w:right w:val="none" w:sz="0" w:space="0" w:color="auto"/>
      </w:divBdr>
    </w:div>
    <w:div w:id="1316565905">
      <w:bodyDiv w:val="1"/>
      <w:marLeft w:val="0"/>
      <w:marRight w:val="0"/>
      <w:marTop w:val="0"/>
      <w:marBottom w:val="0"/>
      <w:divBdr>
        <w:top w:val="none" w:sz="0" w:space="0" w:color="auto"/>
        <w:left w:val="none" w:sz="0" w:space="0" w:color="auto"/>
        <w:bottom w:val="none" w:sz="0" w:space="0" w:color="auto"/>
        <w:right w:val="none" w:sz="0" w:space="0" w:color="auto"/>
      </w:divBdr>
    </w:div>
    <w:div w:id="1551108702">
      <w:bodyDiv w:val="1"/>
      <w:marLeft w:val="0"/>
      <w:marRight w:val="0"/>
      <w:marTop w:val="0"/>
      <w:marBottom w:val="0"/>
      <w:divBdr>
        <w:top w:val="none" w:sz="0" w:space="0" w:color="auto"/>
        <w:left w:val="none" w:sz="0" w:space="0" w:color="auto"/>
        <w:bottom w:val="none" w:sz="0" w:space="0" w:color="auto"/>
        <w:right w:val="none" w:sz="0" w:space="0" w:color="auto"/>
      </w:divBdr>
    </w:div>
    <w:div w:id="1684042253">
      <w:bodyDiv w:val="1"/>
      <w:marLeft w:val="0"/>
      <w:marRight w:val="0"/>
      <w:marTop w:val="0"/>
      <w:marBottom w:val="0"/>
      <w:divBdr>
        <w:top w:val="none" w:sz="0" w:space="0" w:color="auto"/>
        <w:left w:val="none" w:sz="0" w:space="0" w:color="auto"/>
        <w:bottom w:val="none" w:sz="0" w:space="0" w:color="auto"/>
        <w:right w:val="none" w:sz="0" w:space="0" w:color="auto"/>
      </w:divBdr>
    </w:div>
    <w:div w:id="1845823430">
      <w:bodyDiv w:val="1"/>
      <w:marLeft w:val="0"/>
      <w:marRight w:val="0"/>
      <w:marTop w:val="0"/>
      <w:marBottom w:val="0"/>
      <w:divBdr>
        <w:top w:val="none" w:sz="0" w:space="0" w:color="auto"/>
        <w:left w:val="none" w:sz="0" w:space="0" w:color="auto"/>
        <w:bottom w:val="none" w:sz="0" w:space="0" w:color="auto"/>
        <w:right w:val="none" w:sz="0" w:space="0" w:color="auto"/>
      </w:divBdr>
    </w:div>
    <w:div w:id="1967350635">
      <w:bodyDiv w:val="1"/>
      <w:marLeft w:val="0"/>
      <w:marRight w:val="0"/>
      <w:marTop w:val="0"/>
      <w:marBottom w:val="0"/>
      <w:divBdr>
        <w:top w:val="none" w:sz="0" w:space="0" w:color="auto"/>
        <w:left w:val="none" w:sz="0" w:space="0" w:color="auto"/>
        <w:bottom w:val="none" w:sz="0" w:space="0" w:color="auto"/>
        <w:right w:val="none" w:sz="0" w:space="0" w:color="auto"/>
      </w:divBdr>
    </w:div>
    <w:div w:id="20391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GGR_2020.pdf" TargetMode="External"/><Relationship Id="rId3" Type="http://schemas.openxmlformats.org/officeDocument/2006/relationships/hyperlink" Target="https://www.lm.gov.lv/lv/socialas-ieklausanas-politikas-koordinacijas-komiteja" TargetMode="External"/><Relationship Id="rId7" Type="http://schemas.openxmlformats.org/officeDocument/2006/relationships/hyperlink" Target="https://eige.europa.eu/gender-equality-index/2019/LV" TargetMode="External"/><Relationship Id="rId2" Type="http://schemas.openxmlformats.org/officeDocument/2006/relationships/hyperlink" Target="https://www.lm.gov.lv/lv/dzimumu-lidztiesibas-komiteja" TargetMode="External"/><Relationship Id="rId1" Type="http://schemas.openxmlformats.org/officeDocument/2006/relationships/hyperlink" Target="http://tap.mk.gov.lv/lv/mk/tap/?pid=40502106" TargetMode="External"/><Relationship Id="rId6" Type="http://schemas.openxmlformats.org/officeDocument/2006/relationships/hyperlink" Target="https://digital-agenda-data.eu/charts/desi-composite" TargetMode="External"/><Relationship Id="rId5" Type="http://schemas.openxmlformats.org/officeDocument/2006/relationships/hyperlink" Target="https://ec.europa.eu/eurostat/tgm/table.do?tab=table&amp;init=1&amp;language=en&amp;pcode=sdg_05_20&amp;plugin=1" TargetMode="External"/><Relationship Id="rId4" Type="http://schemas.openxmlformats.org/officeDocument/2006/relationships/hyperlink" Target="https://www.lm.gov.lv/lv/plans-sieviesu-un-viriesu-vienlidzigu-tiesibu-un-iespeju-veicinasanai-2021-2023gadam-turpmak-pla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5ADE-5733-4760-9913-2DFBFAC4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26979</Words>
  <Characters>15379</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Pīlipa</dc:creator>
  <cp:keywords/>
  <dc:description/>
  <cp:lastModifiedBy>Leontine Babkina</cp:lastModifiedBy>
  <cp:revision>8</cp:revision>
  <dcterms:created xsi:type="dcterms:W3CDTF">2021-07-09T11:14:00Z</dcterms:created>
  <dcterms:modified xsi:type="dcterms:W3CDTF">2021-08-18T10:08:00Z</dcterms:modified>
</cp:coreProperties>
</file>